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7E" w:rsidRDefault="009F2E7E"/>
    <w:p w:rsidR="00585D7F" w:rsidRDefault="00585D7F"/>
    <w:p w:rsidR="00585D7F" w:rsidRDefault="00585D7F" w:rsidP="00585D7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85D7F">
        <w:rPr>
          <w:rFonts w:ascii="Times New Roman" w:hAnsi="Times New Roman" w:cs="Times New Roman"/>
          <w:b/>
          <w:sz w:val="56"/>
          <w:szCs w:val="56"/>
        </w:rPr>
        <w:t xml:space="preserve">Органы управления </w:t>
      </w:r>
    </w:p>
    <w:p w:rsidR="00585D7F" w:rsidRPr="00585D7F" w:rsidRDefault="00585D7F" w:rsidP="00585D7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85D7F">
        <w:rPr>
          <w:rFonts w:ascii="Times New Roman" w:hAnsi="Times New Roman" w:cs="Times New Roman"/>
          <w:b/>
          <w:sz w:val="56"/>
          <w:szCs w:val="56"/>
        </w:rPr>
        <w:t xml:space="preserve">МБОУ ДОД ДЮСШ №5 </w:t>
      </w:r>
    </w:p>
    <w:p w:rsidR="00585D7F" w:rsidRDefault="00585D7F" w:rsidP="00585D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5D7F" w:rsidRPr="00585D7F" w:rsidRDefault="00585D7F" w:rsidP="00585D7F">
      <w:pPr>
        <w:jc w:val="center"/>
        <w:rPr>
          <w:rFonts w:ascii="Times New Roman" w:hAnsi="Times New Roman" w:cs="Times New Roman"/>
          <w:sz w:val="40"/>
          <w:szCs w:val="40"/>
        </w:rPr>
      </w:pPr>
      <w:r w:rsidRPr="00585D7F">
        <w:rPr>
          <w:rFonts w:ascii="Times New Roman" w:hAnsi="Times New Roman" w:cs="Times New Roman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10.4pt;margin-top:387.9pt;width:186.25pt;height:63.3pt;z-index:251668480;mso-width-percent:400;mso-width-percent:400;mso-width-relative:margin;mso-height-relative:margin">
            <v:textbox>
              <w:txbxContent>
                <w:p w:rsidR="00585D7F" w:rsidRPr="00585D7F" w:rsidRDefault="00585D7F" w:rsidP="00585D7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585D7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Совет родителей</w:t>
                  </w:r>
                </w:p>
              </w:txbxContent>
            </v:textbox>
          </v:shape>
        </w:pict>
      </w:r>
      <w:r w:rsidRPr="00585D7F">
        <w:rPr>
          <w:rFonts w:ascii="Times New Roman" w:hAnsi="Times New Roman" w:cs="Times New Roman"/>
          <w:noProof/>
          <w:sz w:val="40"/>
          <w:szCs w:val="40"/>
        </w:rPr>
        <w:pict>
          <v:shape id="_x0000_s1031" type="#_x0000_t202" style="position:absolute;left:0;text-align:left;margin-left:109.9pt;margin-top:269.05pt;width:186.25pt;height:70.85pt;z-index:251666432;mso-width-percent:400;mso-height-percent:200;mso-width-percent:400;mso-height-percent:200;mso-width-relative:margin;mso-height-relative:margin">
            <v:textbox style="mso-next-textbox:#_x0000_s1031;mso-fit-shape-to-text:t">
              <w:txbxContent>
                <w:p w:rsidR="00585D7F" w:rsidRPr="00585D7F" w:rsidRDefault="00585D7F" w:rsidP="00585D7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585D7F">
                    <w:rPr>
                      <w:rFonts w:ascii="Times New Roman" w:hAnsi="Times New Roman" w:cs="Times New Roman"/>
                      <w:sz w:val="40"/>
                      <w:szCs w:val="40"/>
                    </w:rPr>
                    <w:t>Общее собрание работников</w:t>
                  </w:r>
                </w:p>
              </w:txbxContent>
            </v:textbox>
          </v:shape>
        </w:pict>
      </w:r>
      <w:r w:rsidRPr="00585D7F">
        <w:rPr>
          <w:rFonts w:ascii="Times New Roman" w:hAnsi="Times New Roman" w:cs="Times New Roman"/>
          <w:noProof/>
          <w:sz w:val="40"/>
          <w:szCs w:val="40"/>
        </w:rPr>
        <w:pict>
          <v:shape id="_x0000_s1027" type="#_x0000_t202" style="position:absolute;left:0;text-align:left;margin-left:109.95pt;margin-top:33.95pt;width:186.25pt;height:70.8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585D7F" w:rsidRPr="00585D7F" w:rsidRDefault="00585D7F" w:rsidP="00585D7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585D7F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Педагогический совет</w:t>
                  </w:r>
                </w:p>
              </w:txbxContent>
            </v:textbox>
          </v:shape>
        </w:pict>
      </w:r>
      <w:r w:rsidRPr="00585D7F">
        <w:rPr>
          <w:rFonts w:ascii="Times New Roman" w:hAnsi="Times New Roman" w:cs="Times New Roman"/>
          <w:noProof/>
          <w:sz w:val="40"/>
          <w:szCs w:val="40"/>
        </w:rPr>
        <w:pict>
          <v:shape id="_x0000_s1030" type="#_x0000_t202" style="position:absolute;left:0;text-align:left;margin-left:109.95pt;margin-top:154.55pt;width:186.25pt;height:70.85pt;z-index:251664384;mso-width-percent:400;mso-height-percent:200;mso-width-percent:400;mso-height-percent:200;mso-width-relative:margin;mso-height-relative:margin">
            <v:textbox style="mso-next-textbox:#_x0000_s1030;mso-fit-shape-to-text:t">
              <w:txbxContent>
                <w:p w:rsidR="00585D7F" w:rsidRPr="00585D7F" w:rsidRDefault="00585D7F" w:rsidP="00585D7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585D7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Тренерско-методический совет</w:t>
                  </w:r>
                </w:p>
              </w:txbxContent>
            </v:textbox>
          </v:shape>
        </w:pict>
      </w:r>
    </w:p>
    <w:p w:rsidR="00585D7F" w:rsidRPr="00585D7F" w:rsidRDefault="00585D7F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585D7F" w:rsidRPr="00585D7F" w:rsidSect="009F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585D7F"/>
    <w:rsid w:val="00585D7F"/>
    <w:rsid w:val="007C2E85"/>
    <w:rsid w:val="009F2E7E"/>
    <w:rsid w:val="00C9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2015-05-12T11:36:00Z</dcterms:created>
  <dcterms:modified xsi:type="dcterms:W3CDTF">2015-05-12T11:45:00Z</dcterms:modified>
</cp:coreProperties>
</file>