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43A" w:rsidRPr="0099243A" w:rsidRDefault="0099243A" w:rsidP="009924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24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2-02</w:t>
      </w:r>
    </w:p>
    <w:p w:rsidR="0099243A" w:rsidRPr="0099243A" w:rsidRDefault="0099243A" w:rsidP="0099243A">
      <w:pPr>
        <w:spacing w:after="0" w:line="240" w:lineRule="auto"/>
        <w:ind w:left="4536" w:right="-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243A" w:rsidRPr="0099243A" w:rsidRDefault="0099243A" w:rsidP="00992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казенное учреждение дополнительного образования  </w:t>
      </w:r>
    </w:p>
    <w:p w:rsidR="0099243A" w:rsidRPr="0099243A" w:rsidRDefault="0099243A" w:rsidP="00992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детско-юношеская спортивная школа №5 МО г.-к. Анапы</w:t>
      </w:r>
    </w:p>
    <w:p w:rsidR="0099243A" w:rsidRPr="0099243A" w:rsidRDefault="0099243A" w:rsidP="00992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</w:t>
      </w:r>
    </w:p>
    <w:p w:rsidR="0099243A" w:rsidRPr="0099243A" w:rsidRDefault="0099243A" w:rsidP="009924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2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</w:t>
      </w:r>
    </w:p>
    <w:p w:rsidR="0099243A" w:rsidRPr="0099243A" w:rsidRDefault="0099243A" w:rsidP="00992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УТВЕРЖДАЮ                                                                   </w:t>
      </w:r>
      <w:r w:rsidR="00423285" w:rsidRPr="00E269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92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ПРИНЯТА</w:t>
      </w:r>
    </w:p>
    <w:p w:rsidR="0099243A" w:rsidRPr="0099243A" w:rsidRDefault="0099243A" w:rsidP="00992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Директор МКУ ДО ДЮСШ №5 </w:t>
      </w:r>
      <w:r w:rsidRPr="009924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</w:t>
      </w:r>
      <w:r w:rsidR="00423285" w:rsidRPr="00E269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924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92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Решением                                                                                                                                                   </w:t>
      </w:r>
    </w:p>
    <w:p w:rsidR="0099243A" w:rsidRPr="0099243A" w:rsidRDefault="0099243A" w:rsidP="009924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2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  г.-к. Анапа                                                                    педагогического совета</w:t>
      </w:r>
    </w:p>
    <w:p w:rsidR="0099243A" w:rsidRPr="0099243A" w:rsidRDefault="0099243A" w:rsidP="00992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 А.В.Ким                                            </w:t>
      </w:r>
      <w:r w:rsidR="00A754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№_  от ___________ 201</w:t>
      </w:r>
      <w:r w:rsidR="0044200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9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       </w:t>
      </w:r>
    </w:p>
    <w:p w:rsidR="0099243A" w:rsidRPr="0099243A" w:rsidRDefault="0099243A" w:rsidP="00992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3A">
        <w:rPr>
          <w:rFonts w:ascii="Times New Roman" w:eastAsia="Times New Roman" w:hAnsi="Times New Roman" w:cs="Times New Roman"/>
          <w:sz w:val="26"/>
          <w:szCs w:val="26"/>
          <w:lang w:eastAsia="ru-RU"/>
        </w:rPr>
        <w:t>«__ » ____________</w:t>
      </w:r>
      <w:r w:rsidR="0044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</w:t>
      </w:r>
      <w:r w:rsidRPr="0099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                 </w:t>
      </w:r>
    </w:p>
    <w:p w:rsidR="0099243A" w:rsidRPr="0099243A" w:rsidRDefault="0099243A" w:rsidP="00992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243A" w:rsidRPr="0099243A" w:rsidRDefault="0099243A" w:rsidP="00992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</w:p>
    <w:p w:rsidR="0099243A" w:rsidRPr="0099243A" w:rsidRDefault="0099243A" w:rsidP="0099243A">
      <w:pPr>
        <w:shd w:val="clear" w:color="auto" w:fill="FFFFFF"/>
        <w:spacing w:after="240" w:line="240" w:lineRule="auto"/>
        <w:ind w:right="11"/>
        <w:jc w:val="center"/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</w:pPr>
    </w:p>
    <w:p w:rsidR="0099243A" w:rsidRPr="0099243A" w:rsidRDefault="0099243A" w:rsidP="0099243A">
      <w:pPr>
        <w:shd w:val="clear" w:color="auto" w:fill="FFFFFF"/>
        <w:spacing w:after="240" w:line="240" w:lineRule="auto"/>
        <w:ind w:right="11"/>
        <w:jc w:val="center"/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</w:pPr>
    </w:p>
    <w:p w:rsidR="0099243A" w:rsidRPr="0099243A" w:rsidRDefault="0099243A" w:rsidP="0099243A">
      <w:pPr>
        <w:shd w:val="clear" w:color="auto" w:fill="FFFFFF"/>
        <w:spacing w:after="240" w:line="240" w:lineRule="auto"/>
        <w:ind w:right="11"/>
        <w:jc w:val="center"/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</w:pPr>
    </w:p>
    <w:p w:rsidR="0099243A" w:rsidRPr="0099243A" w:rsidRDefault="0099243A" w:rsidP="0099243A">
      <w:pPr>
        <w:shd w:val="clear" w:color="auto" w:fill="FFFFFF"/>
        <w:spacing w:after="240" w:line="240" w:lineRule="auto"/>
        <w:ind w:right="11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9243A">
        <w:rPr>
          <w:rFonts w:ascii="Times New Roman" w:eastAsia="Calibri" w:hAnsi="Times New Roman" w:cs="Times New Roman"/>
          <w:b/>
          <w:sz w:val="32"/>
          <w:szCs w:val="32"/>
        </w:rPr>
        <w:t>ДОПОЛНИТЕЛЬНАЯ</w:t>
      </w:r>
    </w:p>
    <w:p w:rsidR="0099243A" w:rsidRPr="0099243A" w:rsidRDefault="0099243A" w:rsidP="0099243A">
      <w:pPr>
        <w:shd w:val="clear" w:color="auto" w:fill="FFFFFF"/>
        <w:spacing w:after="240" w:line="240" w:lineRule="auto"/>
        <w:ind w:right="1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9243A">
        <w:rPr>
          <w:rFonts w:ascii="Times New Roman" w:eastAsia="Calibri" w:hAnsi="Times New Roman" w:cs="Times New Roman"/>
          <w:b/>
          <w:sz w:val="32"/>
          <w:szCs w:val="32"/>
        </w:rPr>
        <w:t xml:space="preserve">ОБЩЕРАЗВИВАЮЩАЯ </w:t>
      </w:r>
      <w:r w:rsidRPr="0099243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ПРОГРАММА</w:t>
      </w:r>
    </w:p>
    <w:p w:rsidR="0099243A" w:rsidRPr="0099243A" w:rsidRDefault="0099243A" w:rsidP="0099243A">
      <w:pPr>
        <w:shd w:val="clear" w:color="auto" w:fill="FFFFFF"/>
        <w:spacing w:after="240" w:line="240" w:lineRule="auto"/>
        <w:ind w:right="1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9243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</w:t>
      </w:r>
    </w:p>
    <w:p w:rsidR="0099243A" w:rsidRPr="0099243A" w:rsidRDefault="0099243A" w:rsidP="0099243A">
      <w:pPr>
        <w:shd w:val="clear" w:color="auto" w:fill="FFFFFF"/>
        <w:spacing w:after="360" w:line="240" w:lineRule="auto"/>
        <w:ind w:right="11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99243A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РУКОПАШНОМУ БОЮ</w:t>
      </w:r>
    </w:p>
    <w:p w:rsidR="0099243A" w:rsidRPr="0099243A" w:rsidRDefault="0099243A" w:rsidP="0099243A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9243A" w:rsidRPr="0099243A" w:rsidRDefault="0099243A" w:rsidP="0099243A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9243A" w:rsidRPr="00A7540F" w:rsidRDefault="00423285" w:rsidP="0099243A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Срок реализации –</w:t>
      </w:r>
      <w:r w:rsidR="00A754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540F" w:rsidRPr="00423285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="00A7540F">
        <w:rPr>
          <w:rFonts w:ascii="Times New Roman" w:eastAsia="Calibri" w:hAnsi="Times New Roman" w:cs="Times New Roman"/>
          <w:sz w:val="24"/>
          <w:szCs w:val="24"/>
        </w:rPr>
        <w:t>год</w:t>
      </w:r>
    </w:p>
    <w:p w:rsidR="0099243A" w:rsidRPr="0099243A" w:rsidRDefault="0099243A" w:rsidP="0099243A">
      <w:pPr>
        <w:shd w:val="clear" w:color="auto" w:fill="FFFFFF"/>
        <w:tabs>
          <w:tab w:val="left" w:leader="underscore" w:pos="1853"/>
        </w:tabs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43A" w:rsidRPr="0099243A" w:rsidRDefault="0099243A" w:rsidP="00BF33B6">
      <w:pPr>
        <w:spacing w:after="0" w:line="240" w:lineRule="auto"/>
        <w:ind w:left="482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99243A">
        <w:rPr>
          <w:rFonts w:ascii="Times New Roman" w:eastAsia="Calibri" w:hAnsi="Times New Roman" w:cs="Times New Roman"/>
          <w:sz w:val="26"/>
          <w:szCs w:val="26"/>
        </w:rPr>
        <w:t>Программа разработана</w:t>
      </w:r>
    </w:p>
    <w:p w:rsidR="00BF33B6" w:rsidRDefault="0099243A" w:rsidP="00BF33B6">
      <w:pPr>
        <w:spacing w:after="0" w:line="240" w:lineRule="auto"/>
        <w:ind w:left="482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99243A">
        <w:rPr>
          <w:rFonts w:ascii="Times New Roman" w:eastAsia="Calibri" w:hAnsi="Times New Roman" w:cs="Times New Roman"/>
          <w:sz w:val="26"/>
          <w:szCs w:val="26"/>
        </w:rPr>
        <w:t>на основании</w:t>
      </w:r>
      <w:r w:rsidR="001868C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F33B6">
        <w:rPr>
          <w:rFonts w:ascii="Times New Roman" w:eastAsia="Calibri" w:hAnsi="Times New Roman" w:cs="Times New Roman"/>
          <w:sz w:val="26"/>
          <w:szCs w:val="26"/>
        </w:rPr>
        <w:t>Федерального стандарта спортивной подготовки</w:t>
      </w:r>
    </w:p>
    <w:p w:rsidR="00BF33B6" w:rsidRDefault="00BF33B6" w:rsidP="00BF33B6">
      <w:pPr>
        <w:spacing w:after="0" w:line="240" w:lineRule="auto"/>
        <w:ind w:left="4820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по виду спорта «рукопашный бой»</w:t>
      </w:r>
    </w:p>
    <w:p w:rsidR="0099243A" w:rsidRPr="0099243A" w:rsidRDefault="00BF33B6" w:rsidP="00BF33B6">
      <w:pPr>
        <w:spacing w:after="0" w:line="240" w:lineRule="auto"/>
        <w:ind w:left="4820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868CB">
        <w:rPr>
          <w:rFonts w:ascii="Times New Roman" w:eastAsia="Calibri" w:hAnsi="Times New Roman" w:cs="Times New Roman"/>
          <w:sz w:val="26"/>
          <w:szCs w:val="26"/>
        </w:rPr>
        <w:t>№ 1062 от 24.12.2014</w:t>
      </w:r>
      <w:r w:rsidR="0099243A" w:rsidRPr="0099243A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99243A" w:rsidRPr="0099243A" w:rsidRDefault="0099243A" w:rsidP="0099243A">
      <w:pPr>
        <w:shd w:val="clear" w:color="auto" w:fill="FFFFFF"/>
        <w:tabs>
          <w:tab w:val="left" w:leader="underscore" w:pos="1853"/>
        </w:tabs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9243A" w:rsidRPr="0099243A" w:rsidRDefault="0099243A" w:rsidP="0099243A">
      <w:pPr>
        <w:shd w:val="clear" w:color="auto" w:fill="FFFFFF"/>
        <w:tabs>
          <w:tab w:val="left" w:leader="underscore" w:pos="1853"/>
        </w:tabs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43A" w:rsidRPr="0099243A" w:rsidRDefault="0099243A" w:rsidP="0099243A">
      <w:pPr>
        <w:shd w:val="clear" w:color="auto" w:fill="FFFFFF"/>
        <w:tabs>
          <w:tab w:val="left" w:leader="underscore" w:pos="1853"/>
        </w:tabs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43A" w:rsidRPr="0099243A" w:rsidRDefault="0099243A" w:rsidP="0099243A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</w:p>
    <w:p w:rsidR="0099243A" w:rsidRPr="0099243A" w:rsidRDefault="0099243A" w:rsidP="0099243A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</w:p>
    <w:p w:rsidR="0099243A" w:rsidRPr="0099243A" w:rsidRDefault="0099243A" w:rsidP="0099243A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</w:p>
    <w:p w:rsidR="0099243A" w:rsidRPr="0099243A" w:rsidRDefault="0099243A" w:rsidP="0099243A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</w:p>
    <w:p w:rsidR="0099243A" w:rsidRDefault="0099243A" w:rsidP="0099243A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</w:p>
    <w:p w:rsidR="00D84345" w:rsidRDefault="00D84345" w:rsidP="0099243A">
      <w:pPr>
        <w:shd w:val="clear" w:color="auto" w:fill="FFFFFF"/>
        <w:spacing w:after="0" w:line="240" w:lineRule="auto"/>
        <w:ind w:right="1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BF33B6" w:rsidRDefault="00BF33B6" w:rsidP="0099243A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</w:p>
    <w:p w:rsidR="00D84345" w:rsidRDefault="00D84345" w:rsidP="0099243A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</w:p>
    <w:p w:rsidR="0099243A" w:rsidRPr="0099243A" w:rsidRDefault="0099243A" w:rsidP="0099243A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</w:p>
    <w:p w:rsidR="0099243A" w:rsidRPr="0099243A" w:rsidRDefault="0099243A" w:rsidP="0099243A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</w:p>
    <w:p w:rsidR="0099243A" w:rsidRPr="0099243A" w:rsidRDefault="0099243A" w:rsidP="0099243A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</w:p>
    <w:p w:rsidR="0099243A" w:rsidRPr="0099243A" w:rsidRDefault="0099243A" w:rsidP="0099243A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99243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г.-к. Анапа</w:t>
      </w:r>
    </w:p>
    <w:p w:rsidR="0099243A" w:rsidRPr="0099243A" w:rsidRDefault="00442008" w:rsidP="0099243A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2018</w:t>
      </w:r>
    </w:p>
    <w:p w:rsidR="0099243A" w:rsidRPr="00423285" w:rsidRDefault="0099243A" w:rsidP="0099243A">
      <w:pPr>
        <w:jc w:val="center"/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highlight w:val="white"/>
          <w:lang w:eastAsia="ru-RU"/>
        </w:rPr>
      </w:pPr>
    </w:p>
    <w:p w:rsidR="00423285" w:rsidRPr="00423285" w:rsidRDefault="00423285" w:rsidP="0099243A">
      <w:pPr>
        <w:jc w:val="center"/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highlight w:val="white"/>
          <w:lang w:eastAsia="ru-RU"/>
        </w:rPr>
      </w:pPr>
    </w:p>
    <w:p w:rsidR="0099243A" w:rsidRPr="0099243A" w:rsidRDefault="0099243A" w:rsidP="0099243A">
      <w:pPr>
        <w:jc w:val="center"/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highlight w:val="white"/>
          <w:lang w:eastAsia="ru-RU"/>
        </w:rPr>
      </w:pPr>
      <w:r w:rsidRPr="0099243A"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highlight w:val="white"/>
          <w:lang w:eastAsia="ru-RU"/>
        </w:rPr>
        <w:t>Структура программы</w:t>
      </w:r>
    </w:p>
    <w:p w:rsidR="0099243A" w:rsidRPr="0099243A" w:rsidRDefault="0099243A" w:rsidP="0099243A">
      <w:pPr>
        <w:tabs>
          <w:tab w:val="left" w:pos="-6237"/>
          <w:tab w:val="left" w:pos="-6096"/>
        </w:tabs>
        <w:autoSpaceDE w:val="0"/>
        <w:autoSpaceDN w:val="0"/>
        <w:adjustRightInd w:val="0"/>
        <w:spacing w:after="0" w:line="0" w:lineRule="atLeast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9243A" w:rsidRPr="0099243A" w:rsidRDefault="0099243A" w:rsidP="00992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243A" w:rsidRPr="0099243A" w:rsidRDefault="0099243A" w:rsidP="0099243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3A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1.Пояснительная записка          …………………………………… 3 стр.</w:t>
      </w:r>
    </w:p>
    <w:p w:rsidR="0099243A" w:rsidRPr="0099243A" w:rsidRDefault="0099243A" w:rsidP="0099243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3A">
        <w:rPr>
          <w:rFonts w:ascii="Times New Roman" w:eastAsia="Times New Roman" w:hAnsi="Times New Roman" w:cs="Times New Roman"/>
          <w:sz w:val="28"/>
          <w:szCs w:val="28"/>
          <w:lang w:eastAsia="ru-RU"/>
        </w:rPr>
        <w:t>2.Годовой учеб</w:t>
      </w:r>
      <w:r w:rsidR="001D59C2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план  …………………….. …………………   5</w:t>
      </w:r>
      <w:r w:rsidRPr="0099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стр.</w:t>
      </w:r>
    </w:p>
    <w:p w:rsidR="0099243A" w:rsidRPr="0099243A" w:rsidRDefault="0099243A" w:rsidP="0099243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3A">
        <w:rPr>
          <w:rFonts w:ascii="Times New Roman" w:eastAsia="Times New Roman" w:hAnsi="Times New Roman" w:cs="Times New Roman"/>
          <w:sz w:val="28"/>
          <w:szCs w:val="28"/>
          <w:lang w:eastAsia="ru-RU"/>
        </w:rPr>
        <w:t>3.Содержание пр</w:t>
      </w:r>
      <w:r w:rsidR="001D59C2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ограммы   .. …………………………………….   6</w:t>
      </w:r>
      <w:r w:rsidRPr="0099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стр.</w:t>
      </w:r>
    </w:p>
    <w:p w:rsidR="0099243A" w:rsidRPr="0099243A" w:rsidRDefault="0099243A" w:rsidP="0099243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3A">
        <w:rPr>
          <w:rFonts w:ascii="Times New Roman" w:eastAsia="Times New Roman" w:hAnsi="Times New Roman" w:cs="Times New Roman"/>
          <w:sz w:val="28"/>
          <w:szCs w:val="28"/>
          <w:lang w:eastAsia="ru-RU"/>
        </w:rPr>
        <w:t>4.Методическое обеспечение и условия</w:t>
      </w:r>
    </w:p>
    <w:p w:rsidR="0099243A" w:rsidRPr="0099243A" w:rsidRDefault="0099243A" w:rsidP="0099243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</w:t>
      </w:r>
      <w:r w:rsidR="00176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 </w:t>
      </w:r>
      <w:r w:rsidR="001D59C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…………………………………………..  7</w:t>
      </w:r>
      <w:r w:rsidRPr="0099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стр.</w:t>
      </w:r>
    </w:p>
    <w:p w:rsidR="0099243A" w:rsidRPr="0099243A" w:rsidRDefault="0099243A" w:rsidP="0099243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3A">
        <w:rPr>
          <w:rFonts w:ascii="Times New Roman" w:eastAsia="Times New Roman" w:hAnsi="Times New Roman" w:cs="Times New Roman"/>
          <w:sz w:val="28"/>
          <w:szCs w:val="28"/>
          <w:lang w:eastAsia="ru-RU"/>
        </w:rPr>
        <w:t>5. Литера</w:t>
      </w:r>
      <w:r w:rsidR="001D59C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  …………… ………………………………………   9</w:t>
      </w:r>
      <w:r w:rsidRPr="0099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стр.</w:t>
      </w:r>
    </w:p>
    <w:p w:rsidR="0099243A" w:rsidRPr="0099243A" w:rsidRDefault="0099243A" w:rsidP="0099243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</w:pPr>
    </w:p>
    <w:p w:rsidR="0099243A" w:rsidRPr="0099243A" w:rsidRDefault="0099243A" w:rsidP="0099243A">
      <w:pPr>
        <w:autoSpaceDE w:val="0"/>
        <w:autoSpaceDN w:val="0"/>
        <w:adjustRightInd w:val="0"/>
        <w:spacing w:after="0" w:line="312" w:lineRule="atLeast"/>
        <w:ind w:right="512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</w:p>
    <w:p w:rsidR="0099243A" w:rsidRPr="0099243A" w:rsidRDefault="0099243A" w:rsidP="0099243A">
      <w:pPr>
        <w:autoSpaceDE w:val="0"/>
        <w:autoSpaceDN w:val="0"/>
        <w:adjustRightInd w:val="0"/>
        <w:spacing w:after="0" w:line="312" w:lineRule="atLeast"/>
        <w:ind w:right="512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</w:p>
    <w:p w:rsidR="0099243A" w:rsidRPr="0099243A" w:rsidRDefault="0099243A" w:rsidP="0099243A">
      <w:pPr>
        <w:autoSpaceDE w:val="0"/>
        <w:autoSpaceDN w:val="0"/>
        <w:adjustRightInd w:val="0"/>
        <w:spacing w:after="0" w:line="312" w:lineRule="atLeast"/>
        <w:ind w:right="512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</w:p>
    <w:p w:rsidR="0099243A" w:rsidRPr="0099243A" w:rsidRDefault="0099243A" w:rsidP="0099243A">
      <w:pPr>
        <w:autoSpaceDE w:val="0"/>
        <w:autoSpaceDN w:val="0"/>
        <w:adjustRightInd w:val="0"/>
        <w:spacing w:after="0" w:line="312" w:lineRule="atLeast"/>
        <w:ind w:right="512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</w:p>
    <w:p w:rsidR="0099243A" w:rsidRPr="0099243A" w:rsidRDefault="0099243A" w:rsidP="0099243A">
      <w:pPr>
        <w:autoSpaceDE w:val="0"/>
        <w:autoSpaceDN w:val="0"/>
        <w:adjustRightInd w:val="0"/>
        <w:spacing w:after="0" w:line="312" w:lineRule="atLeast"/>
        <w:ind w:right="512" w:firstLine="567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</w:p>
    <w:p w:rsidR="0099243A" w:rsidRPr="0099243A" w:rsidRDefault="0099243A" w:rsidP="0099243A">
      <w:pPr>
        <w:autoSpaceDE w:val="0"/>
        <w:autoSpaceDN w:val="0"/>
        <w:adjustRightInd w:val="0"/>
        <w:spacing w:after="0" w:line="312" w:lineRule="atLeast"/>
        <w:ind w:right="512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</w:p>
    <w:p w:rsidR="0099243A" w:rsidRPr="0099243A" w:rsidRDefault="0099243A" w:rsidP="0099243A">
      <w:pPr>
        <w:autoSpaceDE w:val="0"/>
        <w:autoSpaceDN w:val="0"/>
        <w:adjustRightInd w:val="0"/>
        <w:spacing w:after="0" w:line="312" w:lineRule="atLeast"/>
        <w:ind w:right="512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</w:p>
    <w:p w:rsidR="0099243A" w:rsidRPr="0099243A" w:rsidRDefault="0099243A" w:rsidP="0099243A">
      <w:pPr>
        <w:autoSpaceDE w:val="0"/>
        <w:autoSpaceDN w:val="0"/>
        <w:adjustRightInd w:val="0"/>
        <w:spacing w:after="0" w:line="312" w:lineRule="atLeast"/>
        <w:ind w:right="512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</w:p>
    <w:p w:rsidR="0099243A" w:rsidRPr="0099243A" w:rsidRDefault="0099243A" w:rsidP="0099243A">
      <w:pPr>
        <w:autoSpaceDE w:val="0"/>
        <w:autoSpaceDN w:val="0"/>
        <w:adjustRightInd w:val="0"/>
        <w:spacing w:after="0" w:line="312" w:lineRule="atLeast"/>
        <w:ind w:right="512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</w:p>
    <w:p w:rsidR="0099243A" w:rsidRPr="0099243A" w:rsidRDefault="0099243A" w:rsidP="0099243A">
      <w:pPr>
        <w:autoSpaceDE w:val="0"/>
        <w:autoSpaceDN w:val="0"/>
        <w:adjustRightInd w:val="0"/>
        <w:spacing w:after="0" w:line="312" w:lineRule="atLeast"/>
        <w:ind w:right="512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</w:p>
    <w:p w:rsidR="0099243A" w:rsidRPr="0099243A" w:rsidRDefault="0099243A" w:rsidP="0099243A">
      <w:pPr>
        <w:autoSpaceDE w:val="0"/>
        <w:autoSpaceDN w:val="0"/>
        <w:adjustRightInd w:val="0"/>
        <w:spacing w:after="0" w:line="312" w:lineRule="atLeast"/>
        <w:ind w:right="512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</w:p>
    <w:p w:rsidR="0099243A" w:rsidRPr="0099243A" w:rsidRDefault="0099243A" w:rsidP="0099243A">
      <w:pPr>
        <w:autoSpaceDE w:val="0"/>
        <w:autoSpaceDN w:val="0"/>
        <w:adjustRightInd w:val="0"/>
        <w:spacing w:after="0" w:line="312" w:lineRule="atLeast"/>
        <w:ind w:right="512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</w:p>
    <w:p w:rsidR="0099243A" w:rsidRPr="0099243A" w:rsidRDefault="0099243A" w:rsidP="0099243A">
      <w:pPr>
        <w:autoSpaceDE w:val="0"/>
        <w:autoSpaceDN w:val="0"/>
        <w:adjustRightInd w:val="0"/>
        <w:spacing w:after="0" w:line="312" w:lineRule="atLeast"/>
        <w:ind w:right="512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</w:p>
    <w:p w:rsidR="0099243A" w:rsidRPr="0099243A" w:rsidRDefault="0099243A" w:rsidP="0099243A">
      <w:pPr>
        <w:autoSpaceDE w:val="0"/>
        <w:autoSpaceDN w:val="0"/>
        <w:adjustRightInd w:val="0"/>
        <w:spacing w:after="0" w:line="312" w:lineRule="atLeast"/>
        <w:ind w:right="512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</w:p>
    <w:p w:rsidR="0099243A" w:rsidRPr="0099243A" w:rsidRDefault="0099243A" w:rsidP="0099243A">
      <w:pPr>
        <w:autoSpaceDE w:val="0"/>
        <w:autoSpaceDN w:val="0"/>
        <w:adjustRightInd w:val="0"/>
        <w:spacing w:after="0" w:line="312" w:lineRule="atLeast"/>
        <w:ind w:right="512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</w:p>
    <w:p w:rsidR="0099243A" w:rsidRPr="0099243A" w:rsidRDefault="0099243A" w:rsidP="0099243A">
      <w:pPr>
        <w:autoSpaceDE w:val="0"/>
        <w:autoSpaceDN w:val="0"/>
        <w:adjustRightInd w:val="0"/>
        <w:spacing w:after="0" w:line="312" w:lineRule="atLeast"/>
        <w:ind w:right="512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</w:p>
    <w:p w:rsidR="0099243A" w:rsidRPr="0099243A" w:rsidRDefault="0099243A" w:rsidP="0099243A">
      <w:pPr>
        <w:autoSpaceDE w:val="0"/>
        <w:autoSpaceDN w:val="0"/>
        <w:adjustRightInd w:val="0"/>
        <w:spacing w:after="0" w:line="312" w:lineRule="atLeast"/>
        <w:ind w:right="512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</w:p>
    <w:p w:rsidR="0099243A" w:rsidRPr="0099243A" w:rsidRDefault="0099243A" w:rsidP="0099243A">
      <w:pPr>
        <w:autoSpaceDE w:val="0"/>
        <w:autoSpaceDN w:val="0"/>
        <w:adjustRightInd w:val="0"/>
        <w:spacing w:after="0" w:line="312" w:lineRule="atLeast"/>
        <w:ind w:right="512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</w:p>
    <w:p w:rsidR="0099243A" w:rsidRPr="0099243A" w:rsidRDefault="0099243A" w:rsidP="0099243A">
      <w:pPr>
        <w:autoSpaceDE w:val="0"/>
        <w:autoSpaceDN w:val="0"/>
        <w:adjustRightInd w:val="0"/>
        <w:spacing w:after="0" w:line="312" w:lineRule="atLeast"/>
        <w:ind w:right="512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</w:p>
    <w:p w:rsidR="0099243A" w:rsidRPr="0099243A" w:rsidRDefault="0099243A" w:rsidP="0099243A">
      <w:pPr>
        <w:autoSpaceDE w:val="0"/>
        <w:autoSpaceDN w:val="0"/>
        <w:adjustRightInd w:val="0"/>
        <w:spacing w:after="0" w:line="312" w:lineRule="atLeast"/>
        <w:ind w:right="512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</w:p>
    <w:p w:rsidR="0099243A" w:rsidRPr="0099243A" w:rsidRDefault="0099243A" w:rsidP="0099243A">
      <w:pPr>
        <w:autoSpaceDE w:val="0"/>
        <w:autoSpaceDN w:val="0"/>
        <w:adjustRightInd w:val="0"/>
        <w:spacing w:after="0" w:line="312" w:lineRule="atLeast"/>
        <w:ind w:right="512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</w:p>
    <w:p w:rsidR="0099243A" w:rsidRPr="0099243A" w:rsidRDefault="0099243A" w:rsidP="0099243A">
      <w:pPr>
        <w:autoSpaceDE w:val="0"/>
        <w:autoSpaceDN w:val="0"/>
        <w:adjustRightInd w:val="0"/>
        <w:spacing w:after="0" w:line="312" w:lineRule="atLeast"/>
        <w:ind w:right="512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</w:p>
    <w:p w:rsidR="0099243A" w:rsidRPr="0099243A" w:rsidRDefault="0099243A" w:rsidP="0099243A">
      <w:pPr>
        <w:autoSpaceDE w:val="0"/>
        <w:autoSpaceDN w:val="0"/>
        <w:adjustRightInd w:val="0"/>
        <w:spacing w:after="0" w:line="312" w:lineRule="atLeast"/>
        <w:ind w:right="512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</w:p>
    <w:p w:rsidR="0099243A" w:rsidRPr="0099243A" w:rsidRDefault="0099243A" w:rsidP="0099243A">
      <w:pPr>
        <w:autoSpaceDE w:val="0"/>
        <w:autoSpaceDN w:val="0"/>
        <w:adjustRightInd w:val="0"/>
        <w:spacing w:after="0" w:line="312" w:lineRule="atLeast"/>
        <w:ind w:right="512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</w:p>
    <w:p w:rsidR="0099243A" w:rsidRPr="0099243A" w:rsidRDefault="0099243A" w:rsidP="0099243A">
      <w:pPr>
        <w:autoSpaceDE w:val="0"/>
        <w:autoSpaceDN w:val="0"/>
        <w:adjustRightInd w:val="0"/>
        <w:spacing w:after="0" w:line="312" w:lineRule="atLeast"/>
        <w:ind w:right="512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</w:p>
    <w:p w:rsidR="0099243A" w:rsidRPr="0099243A" w:rsidRDefault="0099243A" w:rsidP="0099243A">
      <w:pPr>
        <w:autoSpaceDE w:val="0"/>
        <w:autoSpaceDN w:val="0"/>
        <w:adjustRightInd w:val="0"/>
        <w:spacing w:after="0" w:line="312" w:lineRule="atLeast"/>
        <w:ind w:right="512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</w:p>
    <w:p w:rsidR="0099243A" w:rsidRPr="0099243A" w:rsidRDefault="0099243A" w:rsidP="0099243A">
      <w:pPr>
        <w:autoSpaceDE w:val="0"/>
        <w:autoSpaceDN w:val="0"/>
        <w:adjustRightInd w:val="0"/>
        <w:spacing w:after="0" w:line="312" w:lineRule="atLeast"/>
        <w:ind w:right="512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</w:p>
    <w:p w:rsidR="0099243A" w:rsidRPr="0099243A" w:rsidRDefault="0099243A" w:rsidP="0099243A">
      <w:pPr>
        <w:autoSpaceDE w:val="0"/>
        <w:autoSpaceDN w:val="0"/>
        <w:adjustRightInd w:val="0"/>
        <w:spacing w:after="0" w:line="312" w:lineRule="atLeast"/>
        <w:ind w:right="512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</w:p>
    <w:p w:rsidR="0099243A" w:rsidRPr="0099243A" w:rsidRDefault="0099243A" w:rsidP="0099243A">
      <w:pPr>
        <w:autoSpaceDE w:val="0"/>
        <w:autoSpaceDN w:val="0"/>
        <w:adjustRightInd w:val="0"/>
        <w:spacing w:after="0" w:line="312" w:lineRule="atLeast"/>
        <w:ind w:right="512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</w:p>
    <w:p w:rsidR="0099243A" w:rsidRPr="0099243A" w:rsidRDefault="0099243A" w:rsidP="0099243A">
      <w:pPr>
        <w:autoSpaceDE w:val="0"/>
        <w:autoSpaceDN w:val="0"/>
        <w:adjustRightInd w:val="0"/>
        <w:spacing w:after="0" w:line="312" w:lineRule="atLeast"/>
        <w:ind w:right="512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</w:p>
    <w:p w:rsidR="0099243A" w:rsidRPr="0099243A" w:rsidRDefault="0099243A" w:rsidP="0099243A">
      <w:pPr>
        <w:autoSpaceDE w:val="0"/>
        <w:autoSpaceDN w:val="0"/>
        <w:adjustRightInd w:val="0"/>
        <w:spacing w:after="0" w:line="312" w:lineRule="atLeast"/>
        <w:ind w:right="512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</w:p>
    <w:p w:rsidR="0099243A" w:rsidRPr="00E269C4" w:rsidRDefault="0099243A" w:rsidP="0099243A">
      <w:pPr>
        <w:autoSpaceDE w:val="0"/>
        <w:autoSpaceDN w:val="0"/>
        <w:adjustRightInd w:val="0"/>
        <w:spacing w:after="0" w:line="312" w:lineRule="atLeast"/>
        <w:ind w:right="512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</w:p>
    <w:p w:rsidR="00423285" w:rsidRPr="00E269C4" w:rsidRDefault="00423285" w:rsidP="0099243A">
      <w:pPr>
        <w:autoSpaceDE w:val="0"/>
        <w:autoSpaceDN w:val="0"/>
        <w:adjustRightInd w:val="0"/>
        <w:spacing w:after="0" w:line="312" w:lineRule="atLeast"/>
        <w:ind w:right="512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</w:p>
    <w:p w:rsidR="00423285" w:rsidRPr="00E269C4" w:rsidRDefault="00423285" w:rsidP="0099243A">
      <w:pPr>
        <w:autoSpaceDE w:val="0"/>
        <w:autoSpaceDN w:val="0"/>
        <w:adjustRightInd w:val="0"/>
        <w:spacing w:after="0" w:line="312" w:lineRule="atLeast"/>
        <w:ind w:right="512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</w:p>
    <w:p w:rsidR="0099243A" w:rsidRPr="0099243A" w:rsidRDefault="0099243A" w:rsidP="0099243A">
      <w:pPr>
        <w:autoSpaceDE w:val="0"/>
        <w:autoSpaceDN w:val="0"/>
        <w:adjustRightInd w:val="0"/>
        <w:spacing w:after="0" w:line="312" w:lineRule="atLeast"/>
        <w:ind w:right="512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</w:p>
    <w:p w:rsidR="0099243A" w:rsidRPr="0099243A" w:rsidRDefault="0099243A" w:rsidP="0099243A">
      <w:pPr>
        <w:autoSpaceDE w:val="0"/>
        <w:autoSpaceDN w:val="0"/>
        <w:adjustRightInd w:val="0"/>
        <w:spacing w:after="0" w:line="312" w:lineRule="atLeast"/>
        <w:ind w:right="512"/>
        <w:jc w:val="center"/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highlight w:val="white"/>
          <w:lang w:eastAsia="ru-RU"/>
        </w:rPr>
      </w:pPr>
      <w:r w:rsidRPr="0099243A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highlight w:val="white"/>
          <w:lang w:eastAsia="ru-RU"/>
        </w:rPr>
        <w:t>1.ПОЯСНИТЕЛЬНАЯ ЗАПИСКА</w:t>
      </w:r>
    </w:p>
    <w:p w:rsidR="0099243A" w:rsidRPr="0099243A" w:rsidRDefault="0099243A" w:rsidP="0099243A">
      <w:pPr>
        <w:autoSpaceDE w:val="0"/>
        <w:autoSpaceDN w:val="0"/>
        <w:adjustRightInd w:val="0"/>
        <w:spacing w:after="0" w:line="312" w:lineRule="atLeast"/>
        <w:ind w:right="512"/>
        <w:jc w:val="center"/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highlight w:val="white"/>
          <w:lang w:eastAsia="ru-RU"/>
        </w:rPr>
      </w:pPr>
    </w:p>
    <w:p w:rsidR="0099243A" w:rsidRPr="0099243A" w:rsidRDefault="0099243A" w:rsidP="0099243A">
      <w:pPr>
        <w:keepNext/>
        <w:spacing w:after="0" w:line="240" w:lineRule="auto"/>
        <w:ind w:left="284" w:right="423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общеразвивающая программа по РУКОПАШНОМУ БОЮ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43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дополнительной общеобразовательной программой в области физической культуры и спорта.</w:t>
      </w:r>
    </w:p>
    <w:p w:rsidR="0099243A" w:rsidRPr="0099243A" w:rsidRDefault="0099243A" w:rsidP="0099243A">
      <w:pPr>
        <w:autoSpaceDE w:val="0"/>
        <w:autoSpaceDN w:val="0"/>
        <w:adjustRightInd w:val="0"/>
        <w:spacing w:after="0" w:line="240" w:lineRule="auto"/>
        <w:ind w:left="284" w:right="423" w:firstLine="567"/>
        <w:jc w:val="both"/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</w:pPr>
      <w:r w:rsidRPr="0099243A">
        <w:rPr>
          <w:rFonts w:ascii="Times New Roman CYR" w:eastAsia="Times New Roman" w:hAnsi="Times New Roman CYR" w:cs="Times New Roman CYR"/>
          <w:color w:val="000000"/>
          <w:spacing w:val="-3"/>
          <w:sz w:val="28"/>
          <w:szCs w:val="28"/>
          <w:highlight w:val="white"/>
          <w:lang w:eastAsia="ru-RU"/>
        </w:rPr>
        <w:t xml:space="preserve">Программа составлена и предназначена для тренеров-преподавателей, </w:t>
      </w:r>
      <w:r w:rsidRPr="0099243A">
        <w:rPr>
          <w:rFonts w:ascii="Times New Roman CYR" w:eastAsia="Times New Roman" w:hAnsi="Times New Roman CYR" w:cs="Times New Roman CYR"/>
          <w:color w:val="000000"/>
          <w:spacing w:val="-6"/>
          <w:sz w:val="28"/>
          <w:szCs w:val="28"/>
          <w:highlight w:val="white"/>
          <w:lang w:eastAsia="ru-RU"/>
        </w:rPr>
        <w:t xml:space="preserve">педагогов и руководителей учреждений дополнительного образования и </w:t>
      </w:r>
      <w:r w:rsidRPr="0099243A">
        <w:rPr>
          <w:rFonts w:ascii="Times New Roman CYR" w:eastAsia="Times New Roman" w:hAnsi="Times New Roman CYR" w:cs="Times New Roman CYR"/>
          <w:color w:val="000000"/>
          <w:spacing w:val="-2"/>
          <w:sz w:val="28"/>
          <w:szCs w:val="28"/>
          <w:highlight w:val="white"/>
          <w:lang w:eastAsia="ru-RU"/>
        </w:rPr>
        <w:t xml:space="preserve"> является государст</w:t>
      </w:r>
      <w:r w:rsidRPr="0099243A">
        <w:rPr>
          <w:rFonts w:ascii="Times New Roman CYR" w:eastAsia="Times New Roman" w:hAnsi="Times New Roman CYR" w:cs="Times New Roman CYR"/>
          <w:color w:val="000000"/>
          <w:spacing w:val="-6"/>
          <w:sz w:val="28"/>
          <w:szCs w:val="28"/>
          <w:highlight w:val="white"/>
          <w:lang w:eastAsia="ru-RU"/>
        </w:rPr>
        <w:t>венным документом учебно-тренировочной и воспитательной работы.</w:t>
      </w:r>
    </w:p>
    <w:p w:rsidR="0099243A" w:rsidRPr="0099243A" w:rsidRDefault="0099243A" w:rsidP="0099243A">
      <w:pPr>
        <w:autoSpaceDE w:val="0"/>
        <w:autoSpaceDN w:val="0"/>
        <w:adjustRightInd w:val="0"/>
        <w:spacing w:after="0" w:line="240" w:lineRule="auto"/>
        <w:ind w:left="284" w:right="4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3A">
        <w:rPr>
          <w:rFonts w:ascii="Times New Roman CYR" w:eastAsia="Times New Roman" w:hAnsi="Times New Roman CYR" w:cs="Times New Roman CYR"/>
          <w:color w:val="000000"/>
          <w:spacing w:val="-3"/>
          <w:sz w:val="28"/>
          <w:szCs w:val="28"/>
          <w:highlight w:val="white"/>
          <w:lang w:eastAsia="ru-RU"/>
        </w:rPr>
        <w:t>Необходимость разработки данной программы стала актуальной в связи с всё большим количеством детей младшего школьного возраста, желающих заниматься рукопашным боем</w:t>
      </w:r>
      <w:r w:rsidRPr="0099243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highlight w:val="white"/>
          <w:lang w:eastAsia="ru-RU"/>
        </w:rPr>
        <w:t>.</w:t>
      </w:r>
      <w:r w:rsidRPr="0099243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99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Рукопашный бой – это общее название для множества систем, направлений, стилей ведения поединка, без использования какого бы то ни было оружия. </w:t>
      </w:r>
    </w:p>
    <w:p w:rsidR="0099243A" w:rsidRPr="0099243A" w:rsidRDefault="0099243A" w:rsidP="0099243A">
      <w:pPr>
        <w:autoSpaceDE w:val="0"/>
        <w:autoSpaceDN w:val="0"/>
        <w:adjustRightInd w:val="0"/>
        <w:spacing w:after="0" w:line="240" w:lineRule="auto"/>
        <w:ind w:left="284" w:right="423" w:firstLine="567"/>
        <w:jc w:val="both"/>
        <w:rPr>
          <w:rFonts w:ascii="Times New Roman CYR" w:eastAsia="Times New Roman" w:hAnsi="Times New Roman CYR" w:cs="Times New Roman CYR"/>
          <w:color w:val="000000"/>
          <w:spacing w:val="-3"/>
          <w:sz w:val="24"/>
          <w:szCs w:val="24"/>
          <w:highlight w:val="white"/>
          <w:lang w:eastAsia="ru-RU"/>
        </w:rPr>
      </w:pPr>
      <w:r w:rsidRPr="0099243A">
        <w:rPr>
          <w:rFonts w:ascii="Times New Roman CYR" w:eastAsia="Times New Roman" w:hAnsi="Times New Roman CYR" w:cs="Times New Roman CYR"/>
          <w:color w:val="000000"/>
          <w:spacing w:val="-7"/>
          <w:sz w:val="28"/>
          <w:szCs w:val="28"/>
          <w:highlight w:val="white"/>
          <w:lang w:eastAsia="ru-RU"/>
        </w:rPr>
        <w:t xml:space="preserve">В основу программы положены нормативные требования по физической </w:t>
      </w:r>
      <w:r w:rsidRPr="0099243A">
        <w:rPr>
          <w:rFonts w:ascii="Times New Roman CYR" w:eastAsia="Times New Roman" w:hAnsi="Times New Roman CYR" w:cs="Times New Roman CYR"/>
          <w:color w:val="000000"/>
          <w:spacing w:val="-5"/>
          <w:sz w:val="28"/>
          <w:szCs w:val="28"/>
          <w:highlight w:val="white"/>
          <w:lang w:eastAsia="ru-RU"/>
        </w:rPr>
        <w:t>и спортивно-технической подготовке, научные и методические разработки, применяемые</w:t>
      </w:r>
      <w:r w:rsidRPr="0099243A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для начальной спортивной подготовки детей младшего школьного возраста. </w:t>
      </w:r>
      <w:r w:rsidRPr="0099243A">
        <w:rPr>
          <w:rFonts w:ascii="Times New Roman CYR" w:eastAsia="Times New Roman" w:hAnsi="Times New Roman CYR" w:cs="Times New Roman CYR"/>
          <w:color w:val="000000"/>
          <w:spacing w:val="-3"/>
          <w:sz w:val="28"/>
          <w:szCs w:val="28"/>
          <w:highlight w:val="white"/>
          <w:lang w:eastAsia="ru-RU"/>
        </w:rPr>
        <w:t xml:space="preserve"> </w:t>
      </w:r>
    </w:p>
    <w:p w:rsidR="0099243A" w:rsidRPr="0099243A" w:rsidRDefault="0099243A" w:rsidP="0099243A">
      <w:pPr>
        <w:autoSpaceDE w:val="0"/>
        <w:autoSpaceDN w:val="0"/>
        <w:adjustRightInd w:val="0"/>
        <w:spacing w:after="0" w:line="240" w:lineRule="auto"/>
        <w:ind w:left="284" w:right="423" w:firstLine="567"/>
        <w:jc w:val="both"/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</w:pPr>
      <w:r w:rsidRPr="0099243A">
        <w:rPr>
          <w:rFonts w:ascii="Times New Roman CYR" w:eastAsia="Times New Roman" w:hAnsi="Times New Roman CYR" w:cs="Times New Roman CYR"/>
          <w:color w:val="000000"/>
          <w:spacing w:val="-7"/>
          <w:sz w:val="28"/>
          <w:szCs w:val="28"/>
          <w:highlight w:val="white"/>
          <w:lang w:eastAsia="ru-RU"/>
        </w:rPr>
        <w:t xml:space="preserve">Программа содержит научно-обоснованные рекомендации по структуре и </w:t>
      </w:r>
      <w:r w:rsidRPr="0099243A">
        <w:rPr>
          <w:rFonts w:ascii="Times New Roman CYR" w:eastAsia="Times New Roman" w:hAnsi="Times New Roman CYR" w:cs="Times New Roman CYR"/>
          <w:color w:val="000000"/>
          <w:spacing w:val="-6"/>
          <w:sz w:val="28"/>
          <w:szCs w:val="28"/>
          <w:highlight w:val="white"/>
          <w:lang w:eastAsia="ru-RU"/>
        </w:rPr>
        <w:t>организации учебно-тренировочного процесса на различных этапах многолет</w:t>
      </w:r>
      <w:r w:rsidRPr="0099243A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ней подготовки.</w:t>
      </w:r>
    </w:p>
    <w:p w:rsidR="0099243A" w:rsidRPr="0099243A" w:rsidRDefault="0099243A" w:rsidP="0099243A">
      <w:pPr>
        <w:autoSpaceDE w:val="0"/>
        <w:autoSpaceDN w:val="0"/>
        <w:adjustRightInd w:val="0"/>
        <w:spacing w:after="0" w:line="240" w:lineRule="auto"/>
        <w:ind w:left="284" w:right="423"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  <w:r w:rsidRPr="0099243A">
        <w:rPr>
          <w:rFonts w:ascii="Times New Roman CYR" w:eastAsia="Times New Roman" w:hAnsi="Times New Roman CYR" w:cs="Times New Roman CYR"/>
          <w:color w:val="000000"/>
          <w:spacing w:val="-8"/>
          <w:sz w:val="28"/>
          <w:szCs w:val="28"/>
          <w:highlight w:val="white"/>
          <w:lang w:eastAsia="ru-RU"/>
        </w:rPr>
        <w:t>Программный материал объединен в целостную систему спор</w:t>
      </w:r>
      <w:r w:rsidRPr="0099243A">
        <w:rPr>
          <w:rFonts w:ascii="Times New Roman CYR" w:eastAsia="Times New Roman" w:hAnsi="Times New Roman CYR" w:cs="Times New Roman CYR"/>
          <w:color w:val="000000"/>
          <w:spacing w:val="-4"/>
          <w:sz w:val="28"/>
          <w:szCs w:val="28"/>
          <w:highlight w:val="white"/>
          <w:lang w:eastAsia="ru-RU"/>
        </w:rPr>
        <w:t xml:space="preserve">тивной подготовки и воспитательной работы, преследует </w:t>
      </w:r>
      <w:r w:rsidRPr="0099243A">
        <w:rPr>
          <w:rFonts w:ascii="Times New Roman CYR" w:eastAsia="Times New Roman" w:hAnsi="Times New Roman CYR" w:cs="Times New Roman CYR"/>
          <w:b/>
          <w:color w:val="000000"/>
          <w:spacing w:val="-4"/>
          <w:sz w:val="28"/>
          <w:szCs w:val="28"/>
          <w:highlight w:val="white"/>
          <w:lang w:eastAsia="ru-RU"/>
        </w:rPr>
        <w:t>цель</w:t>
      </w:r>
      <w:r w:rsidRPr="0099243A">
        <w:rPr>
          <w:rFonts w:ascii="Times New Roman CYR" w:eastAsia="Times New Roman" w:hAnsi="Times New Roman CYR" w:cs="Times New Roman CYR"/>
          <w:color w:val="000000"/>
          <w:spacing w:val="-4"/>
          <w:sz w:val="28"/>
          <w:szCs w:val="28"/>
          <w:highlight w:val="white"/>
          <w:lang w:eastAsia="ru-RU"/>
        </w:rPr>
        <w:t xml:space="preserve">: </w:t>
      </w:r>
      <w:r w:rsidRPr="0099243A">
        <w:rPr>
          <w:rFonts w:ascii="Times New Roman CYR" w:eastAsia="Times New Roman" w:hAnsi="Times New Roman CYR" w:cs="Times New Roman CYR"/>
          <w:color w:val="000000"/>
          <w:spacing w:val="-5"/>
          <w:sz w:val="28"/>
          <w:szCs w:val="28"/>
          <w:highlight w:val="white"/>
          <w:lang w:eastAsia="ru-RU"/>
        </w:rPr>
        <w:t>содействовать всестороннему, гармоничному физическому развитию и укреп</w:t>
      </w:r>
      <w:r w:rsidRPr="0099243A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лению здоровья детей.</w:t>
      </w:r>
    </w:p>
    <w:p w:rsidR="0099243A" w:rsidRPr="0099243A" w:rsidRDefault="0099243A" w:rsidP="0099243A">
      <w:pPr>
        <w:shd w:val="clear" w:color="auto" w:fill="FFFFFF"/>
        <w:spacing w:after="0" w:line="0" w:lineRule="atLeast"/>
        <w:ind w:left="284" w:right="423" w:firstLine="567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99243A">
        <w:rPr>
          <w:rFonts w:ascii="Times New Roman CYR" w:eastAsia="Times New Roman" w:hAnsi="Times New Roman CYR" w:cs="Times New Roman CYR"/>
          <w:color w:val="000000"/>
          <w:spacing w:val="-4"/>
          <w:sz w:val="28"/>
          <w:szCs w:val="28"/>
          <w:highlight w:val="white"/>
          <w:lang w:eastAsia="ru-RU"/>
        </w:rPr>
        <w:t xml:space="preserve"> </w:t>
      </w:r>
      <w:r w:rsidRPr="0099243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Для достижения этой цели решаются следующие</w:t>
      </w:r>
      <w:r w:rsidRPr="0099243A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 xml:space="preserve"> задачи:</w:t>
      </w:r>
      <w:r w:rsidRPr="0099243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</w:p>
    <w:p w:rsidR="0099243A" w:rsidRPr="0099243A" w:rsidRDefault="0099243A" w:rsidP="0099243A">
      <w:pPr>
        <w:numPr>
          <w:ilvl w:val="0"/>
          <w:numId w:val="1"/>
        </w:numPr>
        <w:tabs>
          <w:tab w:val="left" w:pos="-4536"/>
          <w:tab w:val="left" w:pos="1134"/>
          <w:tab w:val="left" w:pos="1418"/>
        </w:tabs>
        <w:autoSpaceDE w:val="0"/>
        <w:autoSpaceDN w:val="0"/>
        <w:adjustRightInd w:val="0"/>
        <w:spacing w:before="5" w:after="0" w:line="240" w:lineRule="auto"/>
        <w:ind w:left="284" w:right="423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  <w:r w:rsidRPr="0099243A">
        <w:rPr>
          <w:rFonts w:ascii="Times New Roman CYR" w:eastAsia="Times New Roman" w:hAnsi="Times New Roman CYR" w:cs="Times New Roman CYR"/>
          <w:color w:val="000000"/>
          <w:spacing w:val="-8"/>
          <w:sz w:val="28"/>
          <w:szCs w:val="28"/>
          <w:highlight w:val="white"/>
          <w:lang w:eastAsia="ru-RU"/>
        </w:rPr>
        <w:t>привлечь максимально возможное число детей к система</w:t>
      </w:r>
      <w:r w:rsidRPr="0099243A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тическим занятиям спортом;</w:t>
      </w:r>
    </w:p>
    <w:p w:rsidR="0099243A" w:rsidRPr="0099243A" w:rsidRDefault="0099243A" w:rsidP="0099243A">
      <w:pPr>
        <w:numPr>
          <w:ilvl w:val="0"/>
          <w:numId w:val="1"/>
        </w:numPr>
        <w:tabs>
          <w:tab w:val="left" w:pos="-4536"/>
          <w:tab w:val="left" w:pos="1134"/>
          <w:tab w:val="left" w:pos="1418"/>
        </w:tabs>
        <w:autoSpaceDE w:val="0"/>
        <w:autoSpaceDN w:val="0"/>
        <w:adjustRightInd w:val="0"/>
        <w:spacing w:before="5" w:after="0" w:line="240" w:lineRule="auto"/>
        <w:ind w:left="284" w:right="423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  <w:r w:rsidRPr="0099243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развить  у учащихся необходимые физические качества: силу, выносливость, быстроту, ловкость, в соответствии с сенситивными периодами;</w:t>
      </w:r>
    </w:p>
    <w:p w:rsidR="0099243A" w:rsidRPr="0099243A" w:rsidRDefault="0099243A" w:rsidP="0099243A">
      <w:pPr>
        <w:numPr>
          <w:ilvl w:val="0"/>
          <w:numId w:val="1"/>
        </w:numPr>
        <w:tabs>
          <w:tab w:val="left" w:pos="-4536"/>
          <w:tab w:val="left" w:pos="1134"/>
          <w:tab w:val="left" w:pos="1418"/>
        </w:tabs>
        <w:autoSpaceDE w:val="0"/>
        <w:autoSpaceDN w:val="0"/>
        <w:adjustRightInd w:val="0"/>
        <w:spacing w:before="5" w:after="0" w:line="240" w:lineRule="auto"/>
        <w:ind w:left="284" w:right="4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99243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сформировать </w:t>
      </w:r>
      <w:r w:rsidRPr="0099243A">
        <w:rPr>
          <w:rFonts w:ascii="Times New Roman CYR" w:eastAsia="Times New Roman" w:hAnsi="Times New Roman CYR" w:cs="Times New Roman CYR"/>
          <w:color w:val="000000"/>
          <w:spacing w:val="-2"/>
          <w:sz w:val="28"/>
          <w:szCs w:val="28"/>
          <w:highlight w:val="white"/>
          <w:lang w:eastAsia="ru-RU"/>
        </w:rPr>
        <w:t>начальную спортивную подготовку по профилю рукопашный бой;</w:t>
      </w:r>
    </w:p>
    <w:p w:rsidR="0099243A" w:rsidRPr="0099243A" w:rsidRDefault="0099243A" w:rsidP="0099243A">
      <w:pPr>
        <w:numPr>
          <w:ilvl w:val="0"/>
          <w:numId w:val="1"/>
        </w:numPr>
        <w:tabs>
          <w:tab w:val="left" w:pos="-4536"/>
          <w:tab w:val="left" w:pos="1134"/>
          <w:tab w:val="left" w:pos="1418"/>
        </w:tabs>
        <w:autoSpaceDE w:val="0"/>
        <w:autoSpaceDN w:val="0"/>
        <w:adjustRightInd w:val="0"/>
        <w:spacing w:before="5" w:after="0" w:line="240" w:lineRule="auto"/>
        <w:ind w:left="284" w:right="423"/>
        <w:jc w:val="both"/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</w:pPr>
      <w:r w:rsidRPr="0099243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привить устойчивую привычку к активному образу жизни и занятиям спортом;  </w:t>
      </w:r>
    </w:p>
    <w:p w:rsidR="0099243A" w:rsidRPr="0099243A" w:rsidRDefault="0099243A" w:rsidP="0099243A">
      <w:pPr>
        <w:numPr>
          <w:ilvl w:val="0"/>
          <w:numId w:val="1"/>
        </w:numPr>
        <w:tabs>
          <w:tab w:val="left" w:pos="-4536"/>
          <w:tab w:val="left" w:pos="1134"/>
          <w:tab w:val="left" w:pos="1418"/>
        </w:tabs>
        <w:autoSpaceDE w:val="0"/>
        <w:autoSpaceDN w:val="0"/>
        <w:adjustRightInd w:val="0"/>
        <w:spacing w:before="5" w:after="0" w:line="240" w:lineRule="auto"/>
        <w:ind w:left="284" w:right="423"/>
        <w:jc w:val="both"/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</w:pPr>
      <w:r w:rsidRPr="0099243A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воспитать волевые, моральные, этические и эстетические качества у детей.           </w:t>
      </w:r>
    </w:p>
    <w:p w:rsidR="0099243A" w:rsidRPr="0099243A" w:rsidRDefault="0099243A" w:rsidP="0099243A">
      <w:pPr>
        <w:autoSpaceDE w:val="0"/>
        <w:autoSpaceDN w:val="0"/>
        <w:adjustRightInd w:val="0"/>
        <w:spacing w:after="0" w:line="283" w:lineRule="atLeast"/>
        <w:ind w:left="284" w:right="423" w:firstLine="567"/>
        <w:jc w:val="both"/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</w:pPr>
      <w:r w:rsidRPr="0099243A">
        <w:rPr>
          <w:rFonts w:ascii="Times New Roman CYR" w:eastAsia="Times New Roman" w:hAnsi="Times New Roman CYR" w:cs="Times New Roman CYR"/>
          <w:color w:val="000000"/>
          <w:spacing w:val="-10"/>
          <w:sz w:val="28"/>
          <w:szCs w:val="28"/>
          <w:highlight w:val="white"/>
          <w:lang w:eastAsia="ru-RU"/>
        </w:rPr>
        <w:t xml:space="preserve"> В программе даны конкретные методические рекомендации по организа</w:t>
      </w:r>
      <w:r w:rsidRPr="0099243A">
        <w:rPr>
          <w:rFonts w:ascii="Times New Roman CYR" w:eastAsia="Times New Roman" w:hAnsi="Times New Roman CYR" w:cs="Times New Roman CYR"/>
          <w:color w:val="000000"/>
          <w:spacing w:val="-6"/>
          <w:sz w:val="28"/>
          <w:szCs w:val="28"/>
          <w:highlight w:val="white"/>
          <w:lang w:eastAsia="ru-RU"/>
        </w:rPr>
        <w:t>ции и планированию учебно-тренировочной работы, по от</w:t>
      </w:r>
      <w:r w:rsidRPr="0099243A">
        <w:rPr>
          <w:rFonts w:ascii="Times New Roman CYR" w:eastAsia="Times New Roman" w:hAnsi="Times New Roman CYR" w:cs="Times New Roman CYR"/>
          <w:color w:val="000000"/>
          <w:spacing w:val="-2"/>
          <w:sz w:val="28"/>
          <w:szCs w:val="28"/>
          <w:highlight w:val="white"/>
          <w:lang w:eastAsia="ru-RU"/>
        </w:rPr>
        <w:t>бору, комплектованию учебных групп в зависимости от возраста, уровня</w:t>
      </w:r>
      <w:r w:rsidRPr="0099243A">
        <w:rPr>
          <w:rFonts w:ascii="Times New Roman CYR" w:eastAsia="Times New Roman" w:hAnsi="Times New Roman CYR" w:cs="Times New Roman CYR"/>
          <w:color w:val="000000"/>
          <w:spacing w:val="-5"/>
          <w:sz w:val="28"/>
          <w:szCs w:val="28"/>
          <w:highlight w:val="white"/>
          <w:lang w:eastAsia="ru-RU"/>
        </w:rPr>
        <w:t xml:space="preserve"> развития физических качеств и от специфических особенностей занимаю</w:t>
      </w:r>
      <w:r w:rsidRPr="0099243A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щихся.</w:t>
      </w:r>
    </w:p>
    <w:p w:rsidR="00C600F1" w:rsidRDefault="00C600F1" w:rsidP="00C600F1">
      <w:pPr>
        <w:tabs>
          <w:tab w:val="left" w:pos="609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группы СО принимаются лица от 6 лет и старше, пригодные по здоровью, изъявившие желание заниматься этим видом спорта. Зачисление учащихся в спортивно-оздоровительные группы проводится на основе заявления от родителей (законных представителей) и предъявления медицинского заключения.</w:t>
      </w:r>
    </w:p>
    <w:p w:rsidR="00C600F1" w:rsidRPr="008B76DF" w:rsidRDefault="00C600F1" w:rsidP="00C600F1">
      <w:pPr>
        <w:tabs>
          <w:tab w:val="left" w:pos="6091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-2"/>
          <w:sz w:val="28"/>
          <w:szCs w:val="28"/>
          <w:highlight w:val="white"/>
        </w:rPr>
        <w:t xml:space="preserve">       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  <w:highlight w:val="white"/>
        </w:rPr>
        <w:t>Учебный план, рассчитанный на 1 год обучения , состоит из 4 циклов: 1-3 циклы – по 3 месяца каждый и четвертый цикл – 1,5 месяца.</w:t>
      </w:r>
    </w:p>
    <w:p w:rsidR="00C600F1" w:rsidRDefault="00C600F1" w:rsidP="00C600F1">
      <w:pPr>
        <w:tabs>
          <w:tab w:val="left" w:pos="6091"/>
        </w:tabs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Освоение программы считается успешным, если пройден  1 цикл.</w:t>
      </w:r>
    </w:p>
    <w:p w:rsidR="0099243A" w:rsidRPr="0099243A" w:rsidRDefault="00C600F1" w:rsidP="00C600F1">
      <w:pPr>
        <w:autoSpaceDE w:val="0"/>
        <w:autoSpaceDN w:val="0"/>
        <w:adjustRightInd w:val="0"/>
        <w:spacing w:after="0" w:line="0" w:lineRule="atLeast"/>
        <w:ind w:right="423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+</w:t>
      </w:r>
      <w:bookmarkStart w:id="0" w:name="_GoBack"/>
      <w:bookmarkEnd w:id="0"/>
      <w:r w:rsidR="0099243A" w:rsidRPr="009924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Основными </w:t>
      </w:r>
      <w:r w:rsidR="0099243A" w:rsidRPr="0099243A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формами</w:t>
      </w:r>
      <w:r w:rsidR="0099243A" w:rsidRPr="009924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занятий являются: групповые практические занятия по рукопашному бою; индивидуальные уроки тренера с отдельными спортсменами; самостоятельные тренировки по заданию тренера (домашние задания); лекции и беседы; просмотр учебных кинофильмов и соревнований; участие в соревнованиях.</w:t>
      </w:r>
    </w:p>
    <w:p w:rsidR="0099243A" w:rsidRPr="0099243A" w:rsidRDefault="0099243A" w:rsidP="0099243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9243A" w:rsidRPr="0099243A" w:rsidRDefault="0099243A" w:rsidP="0099243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9243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Режим</w:t>
      </w:r>
      <w:r w:rsidRPr="0099243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образовательного процесса</w:t>
      </w:r>
    </w:p>
    <w:p w:rsidR="0099243A" w:rsidRPr="0099243A" w:rsidRDefault="0099243A" w:rsidP="0099243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9243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 наполняемость учебных групп:</w:t>
      </w:r>
    </w:p>
    <w:p w:rsidR="0099243A" w:rsidRPr="0099243A" w:rsidRDefault="0099243A" w:rsidP="0099243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992"/>
        <w:gridCol w:w="1559"/>
        <w:gridCol w:w="1560"/>
        <w:gridCol w:w="1417"/>
        <w:gridCol w:w="1276"/>
      </w:tblGrid>
      <w:tr w:rsidR="0099243A" w:rsidRPr="0099243A" w:rsidTr="000E257D">
        <w:trPr>
          <w:trHeight w:val="1171"/>
        </w:trPr>
        <w:tc>
          <w:tcPr>
            <w:tcW w:w="1242" w:type="dxa"/>
          </w:tcPr>
          <w:p w:rsidR="0099243A" w:rsidRPr="0099243A" w:rsidRDefault="0099243A" w:rsidP="0099243A">
            <w:pPr>
              <w:spacing w:after="0" w:line="240" w:lineRule="auto"/>
              <w:ind w:left="-108" w:right="-108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</w:t>
            </w:r>
          </w:p>
          <w:p w:rsidR="0099243A" w:rsidRPr="0099243A" w:rsidRDefault="0099243A" w:rsidP="0099243A">
            <w:pPr>
              <w:spacing w:after="0" w:line="240" w:lineRule="auto"/>
              <w:ind w:left="-108" w:right="-108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</w:t>
            </w:r>
          </w:p>
        </w:tc>
        <w:tc>
          <w:tcPr>
            <w:tcW w:w="1418" w:type="dxa"/>
          </w:tcPr>
          <w:p w:rsidR="0099243A" w:rsidRPr="0099243A" w:rsidRDefault="0099243A" w:rsidP="0099243A">
            <w:pPr>
              <w:spacing w:after="0" w:line="240" w:lineRule="auto"/>
              <w:ind w:left="-108" w:right="-108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для зачисления</w:t>
            </w:r>
          </w:p>
        </w:tc>
        <w:tc>
          <w:tcPr>
            <w:tcW w:w="992" w:type="dxa"/>
          </w:tcPr>
          <w:p w:rsidR="0099243A" w:rsidRPr="0099243A" w:rsidRDefault="0099243A" w:rsidP="0099243A">
            <w:pPr>
              <w:spacing w:after="0" w:line="240" w:lineRule="auto"/>
              <w:ind w:left="-108" w:right="-108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обучения</w:t>
            </w:r>
          </w:p>
        </w:tc>
        <w:tc>
          <w:tcPr>
            <w:tcW w:w="1559" w:type="dxa"/>
          </w:tcPr>
          <w:p w:rsidR="0099243A" w:rsidRPr="0099243A" w:rsidRDefault="0099243A" w:rsidP="0099243A">
            <w:pPr>
              <w:spacing w:after="0" w:line="240" w:lineRule="auto"/>
              <w:ind w:left="-108" w:right="-8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Минимальное число учащихся в группе</w:t>
            </w:r>
          </w:p>
        </w:tc>
        <w:tc>
          <w:tcPr>
            <w:tcW w:w="1560" w:type="dxa"/>
          </w:tcPr>
          <w:p w:rsidR="0099243A" w:rsidRPr="0099243A" w:rsidRDefault="0099243A" w:rsidP="0099243A">
            <w:pPr>
              <w:spacing w:after="0" w:line="240" w:lineRule="auto"/>
              <w:ind w:left="-108" w:right="-147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Максимальное количество учебных часов </w:t>
            </w:r>
          </w:p>
          <w:p w:rsidR="0099243A" w:rsidRPr="0099243A" w:rsidRDefault="0099243A" w:rsidP="0099243A">
            <w:pPr>
              <w:spacing w:after="0" w:line="240" w:lineRule="auto"/>
              <w:ind w:left="-108" w:right="-147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417" w:type="dxa"/>
          </w:tcPr>
          <w:p w:rsidR="0099243A" w:rsidRPr="0099243A" w:rsidRDefault="0099243A" w:rsidP="0099243A">
            <w:pPr>
              <w:spacing w:after="0" w:line="240" w:lineRule="auto"/>
              <w:ind w:left="-108" w:right="-108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занятий в неделю</w:t>
            </w:r>
          </w:p>
          <w:p w:rsidR="0099243A" w:rsidRPr="0099243A" w:rsidRDefault="0099243A" w:rsidP="0099243A">
            <w:pPr>
              <w:spacing w:after="0" w:line="240" w:lineRule="auto"/>
              <w:ind w:right="140" w:hanging="3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9243A" w:rsidRPr="0099243A" w:rsidRDefault="0099243A" w:rsidP="0099243A">
            <w:pPr>
              <w:spacing w:after="0" w:line="240" w:lineRule="auto"/>
              <w:ind w:right="-108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99243A" w:rsidRPr="0099243A" w:rsidRDefault="0099243A" w:rsidP="0099243A">
            <w:pPr>
              <w:spacing w:after="0" w:line="240" w:lineRule="auto"/>
              <w:ind w:right="-108" w:hanging="3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 в год</w:t>
            </w:r>
          </w:p>
        </w:tc>
      </w:tr>
      <w:tr w:rsidR="0099243A" w:rsidRPr="0099243A" w:rsidTr="000E257D">
        <w:trPr>
          <w:trHeight w:val="278"/>
        </w:trPr>
        <w:tc>
          <w:tcPr>
            <w:tcW w:w="1242" w:type="dxa"/>
          </w:tcPr>
          <w:p w:rsidR="0099243A" w:rsidRPr="0099243A" w:rsidRDefault="0099243A" w:rsidP="0099243A">
            <w:pPr>
              <w:spacing w:after="0" w:line="240" w:lineRule="auto"/>
              <w:ind w:right="140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</w:t>
            </w:r>
          </w:p>
        </w:tc>
        <w:tc>
          <w:tcPr>
            <w:tcW w:w="1418" w:type="dxa"/>
          </w:tcPr>
          <w:p w:rsidR="0099243A" w:rsidRPr="0099243A" w:rsidRDefault="0099243A" w:rsidP="0099243A">
            <w:pPr>
              <w:spacing w:after="0" w:line="240" w:lineRule="auto"/>
              <w:ind w:right="140" w:firstLine="3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 6 лет</w:t>
            </w:r>
          </w:p>
        </w:tc>
        <w:tc>
          <w:tcPr>
            <w:tcW w:w="992" w:type="dxa"/>
          </w:tcPr>
          <w:p w:rsidR="0099243A" w:rsidRPr="0099243A" w:rsidRDefault="00216B81" w:rsidP="0099243A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1</w:t>
            </w:r>
          </w:p>
        </w:tc>
        <w:tc>
          <w:tcPr>
            <w:tcW w:w="1559" w:type="dxa"/>
          </w:tcPr>
          <w:p w:rsidR="0099243A" w:rsidRPr="0099243A" w:rsidRDefault="0099243A" w:rsidP="0099243A">
            <w:pPr>
              <w:spacing w:after="0" w:line="240" w:lineRule="auto"/>
              <w:ind w:right="140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1560" w:type="dxa"/>
          </w:tcPr>
          <w:p w:rsidR="0099243A" w:rsidRPr="0099243A" w:rsidRDefault="0099243A" w:rsidP="0099243A">
            <w:pPr>
              <w:spacing w:after="0" w:line="240" w:lineRule="auto"/>
              <w:ind w:right="140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99243A" w:rsidRPr="0099243A" w:rsidRDefault="0099243A" w:rsidP="0099243A">
            <w:pPr>
              <w:spacing w:after="0" w:line="240" w:lineRule="auto"/>
              <w:ind w:right="140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99243A" w:rsidRPr="0099243A" w:rsidRDefault="0099243A" w:rsidP="0099243A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252</w:t>
            </w:r>
          </w:p>
        </w:tc>
      </w:tr>
    </w:tbl>
    <w:p w:rsidR="0099243A" w:rsidRPr="0099243A" w:rsidRDefault="0099243A" w:rsidP="009924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99243A" w:rsidRPr="0099243A" w:rsidRDefault="0099243A" w:rsidP="0099243A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99243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       С целью большего охвата занимающихся максимальный объем тренировочной нагрузки на группу в неделю </w:t>
      </w:r>
      <w:r w:rsidRPr="0099243A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может быть снижен</w:t>
      </w:r>
      <w:r w:rsidRPr="0099243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, </w:t>
      </w:r>
      <w:r w:rsidRPr="0099243A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но не более чем на 10% </w:t>
      </w:r>
      <w:r w:rsidRPr="0099243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от годового объема и не более чем </w:t>
      </w:r>
      <w:r w:rsidRPr="0099243A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на 2 часа в  неделю</w:t>
      </w:r>
      <w:r w:rsidRPr="0099243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с возможностью увеличения в каникулярный период, </w:t>
      </w:r>
      <w:r w:rsidRPr="0099243A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но не более чем на 25%</w:t>
      </w:r>
      <w:r w:rsidRPr="0099243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от годового тренировочного объёма.</w:t>
      </w:r>
    </w:p>
    <w:p w:rsidR="0099243A" w:rsidRPr="0099243A" w:rsidRDefault="0099243A" w:rsidP="009924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99243A" w:rsidRPr="0099243A" w:rsidRDefault="0099243A" w:rsidP="0099243A">
      <w:pPr>
        <w:autoSpaceDE w:val="0"/>
        <w:autoSpaceDN w:val="0"/>
        <w:adjustRightInd w:val="0"/>
        <w:spacing w:after="0" w:line="240" w:lineRule="auto"/>
        <w:ind w:left="284" w:right="281"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99243A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Ожидаемые результаты:</w:t>
      </w:r>
    </w:p>
    <w:p w:rsidR="0099243A" w:rsidRPr="00AE3B52" w:rsidRDefault="0099243A" w:rsidP="001D59C2">
      <w:pPr>
        <w:autoSpaceDE w:val="0"/>
        <w:autoSpaceDN w:val="0"/>
        <w:adjustRightInd w:val="0"/>
        <w:spacing w:after="0" w:line="240" w:lineRule="auto"/>
        <w:ind w:left="284" w:right="281" w:firstLine="567"/>
        <w:jc w:val="both"/>
        <w:rPr>
          <w:rFonts w:ascii="Times New Roman CYR" w:eastAsia="Times New Roman" w:hAnsi="Times New Roman CYR" w:cs="Times New Roman CYR"/>
          <w:color w:val="000000"/>
          <w:spacing w:val="-1"/>
          <w:sz w:val="28"/>
          <w:szCs w:val="28"/>
          <w:lang w:eastAsia="ru-RU"/>
        </w:rPr>
      </w:pPr>
      <w:r w:rsidRPr="0099243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</w:t>
      </w:r>
      <w:r w:rsidR="00AE3B52" w:rsidRPr="00AE3B5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</w:t>
      </w:r>
      <w:r w:rsidRPr="00AE3B5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ебенок </w:t>
      </w:r>
      <w:r w:rsidR="00AE3B52" w:rsidRPr="00AE3B52">
        <w:rPr>
          <w:rFonts w:ascii="Times New Roman CYR" w:eastAsia="Times New Roman" w:hAnsi="Times New Roman CYR" w:cs="Times New Roman CYR"/>
          <w:color w:val="000000"/>
          <w:spacing w:val="-1"/>
          <w:sz w:val="28"/>
          <w:szCs w:val="28"/>
          <w:lang w:eastAsia="ru-RU"/>
        </w:rPr>
        <w:t>будет выполнять упражнения, развивающие физические качества в объёме</w:t>
      </w:r>
      <w:r w:rsidR="00A7540F">
        <w:rPr>
          <w:rFonts w:ascii="Times New Roman CYR" w:eastAsia="Times New Roman" w:hAnsi="Times New Roman CYR" w:cs="Times New Roman CYR"/>
          <w:color w:val="000000"/>
          <w:spacing w:val="-1"/>
          <w:sz w:val="28"/>
          <w:szCs w:val="28"/>
          <w:lang w:eastAsia="ru-RU"/>
        </w:rPr>
        <w:t>,</w:t>
      </w:r>
      <w:r w:rsidR="00AE3B52" w:rsidRPr="00AE3B52">
        <w:rPr>
          <w:rFonts w:ascii="Times New Roman CYR" w:eastAsia="Times New Roman" w:hAnsi="Times New Roman CYR" w:cs="Times New Roman CYR"/>
          <w:color w:val="000000"/>
          <w:spacing w:val="-1"/>
          <w:sz w:val="28"/>
          <w:szCs w:val="28"/>
          <w:lang w:eastAsia="ru-RU"/>
        </w:rPr>
        <w:t xml:space="preserve"> заданном программой, будет меньше болеть;</w:t>
      </w:r>
      <w:r w:rsidR="00AE3B52" w:rsidRPr="00AE3B5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99243A" w:rsidRPr="00AE3B52" w:rsidRDefault="0099243A" w:rsidP="00AE3B52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281"/>
        <w:jc w:val="both"/>
        <w:rPr>
          <w:rFonts w:ascii="Times New Roman CYR" w:eastAsia="Times New Roman" w:hAnsi="Times New Roman CYR" w:cs="Times New Roman CYR"/>
          <w:color w:val="000000"/>
          <w:spacing w:val="-1"/>
          <w:sz w:val="28"/>
          <w:szCs w:val="28"/>
          <w:lang w:eastAsia="ru-RU"/>
        </w:rPr>
      </w:pPr>
      <w:r w:rsidRPr="00AE3B52">
        <w:rPr>
          <w:rFonts w:ascii="Times New Roman CYR" w:eastAsia="Times New Roman" w:hAnsi="Times New Roman CYR" w:cs="Times New Roman CYR"/>
          <w:color w:val="000000"/>
          <w:spacing w:val="-1"/>
          <w:sz w:val="28"/>
          <w:szCs w:val="28"/>
          <w:lang w:eastAsia="ru-RU"/>
        </w:rPr>
        <w:t>получ</w:t>
      </w:r>
      <w:r w:rsidR="00AE3B52">
        <w:rPr>
          <w:rFonts w:ascii="Times New Roman CYR" w:eastAsia="Times New Roman" w:hAnsi="Times New Roman CYR" w:cs="Times New Roman CYR"/>
          <w:color w:val="000000"/>
          <w:spacing w:val="-1"/>
          <w:sz w:val="28"/>
          <w:szCs w:val="28"/>
          <w:lang w:eastAsia="ru-RU"/>
        </w:rPr>
        <w:t>ит первый соревновательный опыт;</w:t>
      </w:r>
      <w:r w:rsidRPr="00AE3B52">
        <w:rPr>
          <w:rFonts w:ascii="Times New Roman CYR" w:eastAsia="Times New Roman" w:hAnsi="Times New Roman CYR" w:cs="Times New Roman CYR"/>
          <w:color w:val="000000"/>
          <w:spacing w:val="-1"/>
          <w:sz w:val="28"/>
          <w:szCs w:val="28"/>
          <w:lang w:eastAsia="ru-RU"/>
        </w:rPr>
        <w:t xml:space="preserve"> </w:t>
      </w:r>
    </w:p>
    <w:p w:rsidR="0099243A" w:rsidRPr="00AE3B52" w:rsidRDefault="00AE3B52" w:rsidP="00AE3B52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281"/>
        <w:jc w:val="both"/>
        <w:rPr>
          <w:rFonts w:ascii="Times New Roman CYR" w:eastAsia="Times New Roman" w:hAnsi="Times New Roman CYR" w:cs="Times New Roman CYR"/>
          <w:color w:val="000000"/>
          <w:spacing w:val="-1"/>
          <w:sz w:val="28"/>
          <w:szCs w:val="28"/>
          <w:lang w:eastAsia="ru-RU"/>
        </w:rPr>
      </w:pPr>
      <w:r w:rsidRPr="00AE3B52">
        <w:rPr>
          <w:rFonts w:ascii="Times New Roman CYR" w:eastAsia="Times New Roman" w:hAnsi="Times New Roman CYR" w:cs="Times New Roman CYR"/>
          <w:color w:val="000000"/>
          <w:spacing w:val="-1"/>
          <w:sz w:val="28"/>
          <w:szCs w:val="28"/>
          <w:lang w:eastAsia="ru-RU"/>
        </w:rPr>
        <w:t>приобретёт</w:t>
      </w:r>
      <w:r w:rsidR="0099243A" w:rsidRPr="00AE3B52">
        <w:rPr>
          <w:rFonts w:ascii="Times New Roman CYR" w:eastAsia="Times New Roman" w:hAnsi="Times New Roman CYR" w:cs="Times New Roman CYR"/>
          <w:color w:val="000000"/>
          <w:spacing w:val="-1"/>
          <w:sz w:val="28"/>
          <w:szCs w:val="28"/>
          <w:lang w:eastAsia="ru-RU"/>
        </w:rPr>
        <w:t xml:space="preserve"> интерес к занятиям рукопашным боем</w:t>
      </w:r>
      <w:r>
        <w:rPr>
          <w:rFonts w:ascii="Times New Roman CYR" w:eastAsia="Times New Roman" w:hAnsi="Times New Roman CYR" w:cs="Times New Roman CYR"/>
          <w:color w:val="000000"/>
          <w:spacing w:val="-1"/>
          <w:sz w:val="28"/>
          <w:szCs w:val="28"/>
          <w:lang w:eastAsia="ru-RU"/>
        </w:rPr>
        <w:t>;</w:t>
      </w:r>
    </w:p>
    <w:p w:rsidR="0099243A" w:rsidRPr="00AE3B52" w:rsidRDefault="00AE3B52" w:rsidP="00AE3B52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28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E3B52">
        <w:rPr>
          <w:rFonts w:ascii="Times New Roman CYR" w:eastAsia="Times New Roman" w:hAnsi="Times New Roman CYR" w:cs="Times New Roman CYR"/>
          <w:color w:val="000000"/>
          <w:spacing w:val="-1"/>
          <w:sz w:val="28"/>
          <w:szCs w:val="28"/>
          <w:lang w:eastAsia="ru-RU"/>
        </w:rPr>
        <w:t>овладеет</w:t>
      </w:r>
      <w:r w:rsidR="0099243A" w:rsidRPr="00AE3B52">
        <w:rPr>
          <w:rFonts w:ascii="Times New Roman CYR" w:eastAsia="Times New Roman" w:hAnsi="Times New Roman CYR" w:cs="Times New Roman CYR"/>
          <w:color w:val="000000"/>
          <w:spacing w:val="-1"/>
          <w:sz w:val="28"/>
          <w:szCs w:val="28"/>
          <w:lang w:eastAsia="ru-RU"/>
        </w:rPr>
        <w:t xml:space="preserve"> основами базовой техники</w:t>
      </w:r>
      <w:r w:rsidRPr="00AE3B52">
        <w:rPr>
          <w:rFonts w:ascii="Times New Roman CYR" w:eastAsia="Times New Roman" w:hAnsi="Times New Roman CYR" w:cs="Times New Roman CYR"/>
          <w:color w:val="000000"/>
          <w:spacing w:val="-1"/>
          <w:sz w:val="28"/>
          <w:szCs w:val="28"/>
          <w:lang w:eastAsia="ru-RU"/>
        </w:rPr>
        <w:t xml:space="preserve"> рукопашного боя;</w:t>
      </w:r>
      <w:r w:rsidR="0099243A" w:rsidRPr="00AE3B52">
        <w:rPr>
          <w:rFonts w:ascii="Times New Roman CYR" w:eastAsia="Times New Roman" w:hAnsi="Times New Roman CYR" w:cs="Times New Roman CYR"/>
          <w:color w:val="000000"/>
          <w:spacing w:val="-1"/>
          <w:sz w:val="28"/>
          <w:szCs w:val="28"/>
          <w:lang w:eastAsia="ru-RU"/>
        </w:rPr>
        <w:t xml:space="preserve"> </w:t>
      </w:r>
    </w:p>
    <w:p w:rsidR="0099243A" w:rsidRPr="00AE3B52" w:rsidRDefault="00AE3B52" w:rsidP="00AE3B52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28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E3B52">
        <w:rPr>
          <w:rFonts w:ascii="Times New Roman CYR" w:eastAsia="Times New Roman" w:hAnsi="Times New Roman CYR" w:cs="Times New Roman CYR"/>
          <w:color w:val="000000"/>
          <w:spacing w:val="-1"/>
          <w:sz w:val="28"/>
          <w:szCs w:val="28"/>
          <w:lang w:eastAsia="ru-RU"/>
        </w:rPr>
        <w:t>разовьёт</w:t>
      </w:r>
      <w:r w:rsidR="0099243A" w:rsidRPr="00AE3B52">
        <w:rPr>
          <w:rFonts w:ascii="Times New Roman CYR" w:eastAsia="Times New Roman" w:hAnsi="Times New Roman CYR" w:cs="Times New Roman CYR"/>
          <w:color w:val="000000"/>
          <w:spacing w:val="-1"/>
          <w:sz w:val="28"/>
          <w:szCs w:val="28"/>
          <w:lang w:eastAsia="ru-RU"/>
        </w:rPr>
        <w:t xml:space="preserve"> волю,</w:t>
      </w:r>
      <w:r w:rsidRPr="00AE3B52">
        <w:rPr>
          <w:rFonts w:ascii="Times New Roman CYR" w:eastAsia="Times New Roman" w:hAnsi="Times New Roman CYR" w:cs="Times New Roman CYR"/>
          <w:color w:val="000000"/>
          <w:spacing w:val="-1"/>
          <w:sz w:val="28"/>
          <w:szCs w:val="28"/>
          <w:lang w:eastAsia="ru-RU"/>
        </w:rPr>
        <w:t xml:space="preserve"> смелость и решительность</w:t>
      </w:r>
      <w:r>
        <w:rPr>
          <w:rFonts w:ascii="Times New Roman CYR" w:eastAsia="Times New Roman" w:hAnsi="Times New Roman CYR" w:cs="Times New Roman CYR"/>
          <w:color w:val="000000"/>
          <w:spacing w:val="-1"/>
          <w:sz w:val="28"/>
          <w:szCs w:val="28"/>
          <w:lang w:eastAsia="ru-RU"/>
        </w:rPr>
        <w:t>, дисциплинированность.</w:t>
      </w:r>
      <w:r w:rsidR="0099243A" w:rsidRPr="00AE3B52">
        <w:rPr>
          <w:rFonts w:ascii="Times New Roman CYR" w:eastAsia="Times New Roman" w:hAnsi="Times New Roman CYR" w:cs="Times New Roman CYR"/>
          <w:color w:val="000000"/>
          <w:spacing w:val="-1"/>
          <w:sz w:val="28"/>
          <w:szCs w:val="28"/>
          <w:lang w:eastAsia="ru-RU"/>
        </w:rPr>
        <w:t xml:space="preserve"> </w:t>
      </w:r>
    </w:p>
    <w:p w:rsidR="0099243A" w:rsidRPr="0099243A" w:rsidRDefault="0099243A" w:rsidP="0099243A">
      <w:pPr>
        <w:autoSpaceDE w:val="0"/>
        <w:autoSpaceDN w:val="0"/>
        <w:adjustRightInd w:val="0"/>
        <w:spacing w:after="0" w:line="245" w:lineRule="atLeast"/>
        <w:ind w:left="284" w:right="281" w:firstLine="567"/>
        <w:jc w:val="both"/>
        <w:rPr>
          <w:rFonts w:ascii="Times New Roman CYR" w:eastAsia="Times New Roman" w:hAnsi="Times New Roman CYR" w:cs="Times New Roman CYR"/>
          <w:color w:val="000000"/>
          <w:spacing w:val="-3"/>
          <w:sz w:val="28"/>
          <w:szCs w:val="28"/>
          <w:highlight w:val="white"/>
          <w:lang w:eastAsia="ru-RU"/>
        </w:rPr>
      </w:pPr>
      <w:r w:rsidRPr="0099243A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Основными показателями выполнения программных требований по </w:t>
      </w:r>
      <w:r w:rsidRPr="0099243A">
        <w:rPr>
          <w:rFonts w:ascii="Times New Roman CYR" w:eastAsia="Times New Roman" w:hAnsi="Times New Roman CYR" w:cs="Times New Roman CYR"/>
          <w:color w:val="000000"/>
          <w:spacing w:val="-3"/>
          <w:sz w:val="28"/>
          <w:szCs w:val="28"/>
          <w:highlight w:val="white"/>
          <w:lang w:eastAsia="ru-RU"/>
        </w:rPr>
        <w:t xml:space="preserve">уровню подготовленности учащихся являются: выполнение контрольных </w:t>
      </w:r>
      <w:r w:rsidRPr="0099243A">
        <w:rPr>
          <w:rFonts w:ascii="Times New Roman CYR" w:eastAsia="Times New Roman" w:hAnsi="Times New Roman CYR" w:cs="Times New Roman CYR"/>
          <w:color w:val="000000"/>
          <w:spacing w:val="-8"/>
          <w:sz w:val="28"/>
          <w:szCs w:val="28"/>
          <w:highlight w:val="white"/>
          <w:lang w:eastAsia="ru-RU"/>
        </w:rPr>
        <w:t xml:space="preserve">нормативов по общей и специальной подготовке; овладение теоретическими </w:t>
      </w:r>
      <w:r w:rsidRPr="0099243A">
        <w:rPr>
          <w:rFonts w:ascii="Times New Roman CYR" w:eastAsia="Times New Roman" w:hAnsi="Times New Roman CYR" w:cs="Times New Roman CYR"/>
          <w:color w:val="000000"/>
          <w:spacing w:val="-7"/>
          <w:sz w:val="28"/>
          <w:szCs w:val="28"/>
          <w:highlight w:val="white"/>
          <w:lang w:eastAsia="ru-RU"/>
        </w:rPr>
        <w:t>знаниями</w:t>
      </w:r>
      <w:r w:rsidRPr="0099243A">
        <w:rPr>
          <w:rFonts w:ascii="Times New Roman CYR" w:eastAsia="Times New Roman" w:hAnsi="Times New Roman CYR" w:cs="Times New Roman CYR"/>
          <w:color w:val="000000"/>
          <w:spacing w:val="-3"/>
          <w:sz w:val="28"/>
          <w:szCs w:val="28"/>
          <w:highlight w:val="white"/>
          <w:lang w:eastAsia="ru-RU"/>
        </w:rPr>
        <w:t>.</w:t>
      </w:r>
    </w:p>
    <w:p w:rsidR="0099243A" w:rsidRPr="0099243A" w:rsidRDefault="0099243A" w:rsidP="001D59C2">
      <w:pPr>
        <w:autoSpaceDE w:val="0"/>
        <w:autoSpaceDN w:val="0"/>
        <w:adjustRightInd w:val="0"/>
        <w:spacing w:after="0" w:line="245" w:lineRule="atLeast"/>
        <w:ind w:left="284" w:right="28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99243A" w:rsidRPr="0099243A" w:rsidSect="00423285">
          <w:footerReference w:type="default" r:id="rId7"/>
          <w:pgSz w:w="11906" w:h="16838"/>
          <w:pgMar w:top="568" w:right="707" w:bottom="284" w:left="1701" w:header="709" w:footer="709" w:gutter="0"/>
          <w:cols w:space="708"/>
          <w:titlePg/>
          <w:docGrid w:linePitch="360"/>
        </w:sectPr>
      </w:pPr>
      <w:r w:rsidRPr="0099243A">
        <w:rPr>
          <w:rFonts w:ascii="Times New Roman CYR" w:eastAsia="Times New Roman" w:hAnsi="Times New Roman CYR" w:cs="Times New Roman CYR"/>
          <w:color w:val="000000"/>
          <w:spacing w:val="-9"/>
          <w:sz w:val="28"/>
          <w:szCs w:val="28"/>
          <w:highlight w:val="white"/>
          <w:lang w:eastAsia="ru-RU"/>
        </w:rPr>
        <w:t xml:space="preserve">Для подведения итогов реализации дополнительной образовательной программы, кроме внутренних соревнований, занимающиеся могут в зависимости от показываемых результатов </w:t>
      </w:r>
      <w:r w:rsidRPr="0099243A">
        <w:rPr>
          <w:rFonts w:ascii="Times New Roman CYR" w:eastAsia="Times New Roman" w:hAnsi="Times New Roman CYR" w:cs="Times New Roman CYR"/>
          <w:color w:val="000000"/>
          <w:spacing w:val="-6"/>
          <w:sz w:val="28"/>
          <w:szCs w:val="28"/>
          <w:highlight w:val="white"/>
          <w:lang w:eastAsia="ru-RU"/>
        </w:rPr>
        <w:t>участвовать в городских и областных соревновани</w:t>
      </w:r>
      <w:r w:rsidRPr="0099243A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ях в соответствии с планом работы спортивной школы.</w:t>
      </w:r>
    </w:p>
    <w:p w:rsidR="0099243A" w:rsidRPr="0099243A" w:rsidRDefault="0099243A" w:rsidP="0099243A">
      <w:pPr>
        <w:spacing w:after="0" w:line="240" w:lineRule="auto"/>
        <w:ind w:left="99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ПРИМЕРНЫЙ ГОДОВОЙ УЧЕБНЫЙ ПЛАН</w:t>
      </w:r>
    </w:p>
    <w:p w:rsidR="0099243A" w:rsidRPr="0099243A" w:rsidRDefault="0099243A" w:rsidP="0099243A">
      <w:pPr>
        <w:spacing w:after="0" w:line="240" w:lineRule="auto"/>
        <w:ind w:left="993" w:right="214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99243A" w:rsidRPr="0099243A" w:rsidRDefault="0099243A" w:rsidP="0099243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3891" w:type="dxa"/>
        <w:tblInd w:w="1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87"/>
        <w:gridCol w:w="665"/>
        <w:gridCol w:w="797"/>
        <w:gridCol w:w="665"/>
        <w:gridCol w:w="665"/>
        <w:gridCol w:w="664"/>
        <w:gridCol w:w="665"/>
        <w:gridCol w:w="665"/>
        <w:gridCol w:w="797"/>
        <w:gridCol w:w="798"/>
        <w:gridCol w:w="797"/>
        <w:gridCol w:w="925"/>
        <w:gridCol w:w="1701"/>
      </w:tblGrid>
      <w:tr w:rsidR="0099243A" w:rsidRPr="0099243A" w:rsidTr="000E257D">
        <w:trPr>
          <w:trHeight w:val="270"/>
        </w:trPr>
        <w:tc>
          <w:tcPr>
            <w:tcW w:w="4087" w:type="dxa"/>
            <w:vMerge w:val="restart"/>
          </w:tcPr>
          <w:p w:rsidR="0099243A" w:rsidRPr="0099243A" w:rsidRDefault="0099243A" w:rsidP="0099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занятий</w:t>
            </w:r>
          </w:p>
        </w:tc>
        <w:tc>
          <w:tcPr>
            <w:tcW w:w="8103" w:type="dxa"/>
            <w:gridSpan w:val="11"/>
          </w:tcPr>
          <w:p w:rsidR="0099243A" w:rsidRPr="0099243A" w:rsidRDefault="0099243A" w:rsidP="0099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Месяцы</w:t>
            </w:r>
          </w:p>
        </w:tc>
        <w:tc>
          <w:tcPr>
            <w:tcW w:w="1701" w:type="dxa"/>
          </w:tcPr>
          <w:p w:rsidR="0099243A" w:rsidRPr="0099243A" w:rsidRDefault="0099243A" w:rsidP="0099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</w:tr>
      <w:tr w:rsidR="0099243A" w:rsidRPr="0099243A" w:rsidTr="000E257D">
        <w:trPr>
          <w:trHeight w:val="144"/>
        </w:trPr>
        <w:tc>
          <w:tcPr>
            <w:tcW w:w="4087" w:type="dxa"/>
            <w:vMerge/>
          </w:tcPr>
          <w:p w:rsidR="0099243A" w:rsidRPr="0099243A" w:rsidRDefault="0099243A" w:rsidP="0099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</w:tcPr>
          <w:p w:rsidR="0099243A" w:rsidRPr="0099243A" w:rsidRDefault="0099243A" w:rsidP="0099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97" w:type="dxa"/>
          </w:tcPr>
          <w:p w:rsidR="0099243A" w:rsidRPr="0099243A" w:rsidRDefault="0099243A" w:rsidP="0099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65" w:type="dxa"/>
          </w:tcPr>
          <w:p w:rsidR="0099243A" w:rsidRPr="0099243A" w:rsidRDefault="0099243A" w:rsidP="0099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65" w:type="dxa"/>
          </w:tcPr>
          <w:p w:rsidR="0099243A" w:rsidRPr="0099243A" w:rsidRDefault="0099243A" w:rsidP="0099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64" w:type="dxa"/>
          </w:tcPr>
          <w:p w:rsidR="0099243A" w:rsidRPr="0099243A" w:rsidRDefault="0099243A" w:rsidP="0099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5" w:type="dxa"/>
          </w:tcPr>
          <w:p w:rsidR="0099243A" w:rsidRPr="0099243A" w:rsidRDefault="0099243A" w:rsidP="0099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5" w:type="dxa"/>
          </w:tcPr>
          <w:p w:rsidR="0099243A" w:rsidRPr="0099243A" w:rsidRDefault="0099243A" w:rsidP="0099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7" w:type="dxa"/>
          </w:tcPr>
          <w:p w:rsidR="0099243A" w:rsidRPr="0099243A" w:rsidRDefault="0099243A" w:rsidP="0099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8" w:type="dxa"/>
          </w:tcPr>
          <w:p w:rsidR="0099243A" w:rsidRPr="0099243A" w:rsidRDefault="0099243A" w:rsidP="0099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97" w:type="dxa"/>
          </w:tcPr>
          <w:p w:rsidR="0099243A" w:rsidRPr="0099243A" w:rsidRDefault="0099243A" w:rsidP="0099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25" w:type="dxa"/>
          </w:tcPr>
          <w:p w:rsidR="0099243A" w:rsidRPr="0099243A" w:rsidRDefault="0099243A" w:rsidP="0099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</w:tcPr>
          <w:p w:rsidR="0099243A" w:rsidRPr="0099243A" w:rsidRDefault="0099243A" w:rsidP="0099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243A" w:rsidRPr="0099243A" w:rsidTr="000E257D">
        <w:trPr>
          <w:trHeight w:val="360"/>
        </w:trPr>
        <w:tc>
          <w:tcPr>
            <w:tcW w:w="4087" w:type="dxa"/>
          </w:tcPr>
          <w:p w:rsidR="0099243A" w:rsidRPr="0099243A" w:rsidRDefault="0099243A" w:rsidP="009924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Теоретическая подготовка</w:t>
            </w:r>
          </w:p>
        </w:tc>
        <w:tc>
          <w:tcPr>
            <w:tcW w:w="665" w:type="dxa"/>
          </w:tcPr>
          <w:p w:rsidR="0099243A" w:rsidRPr="0099243A" w:rsidRDefault="0099243A" w:rsidP="009924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7" w:type="dxa"/>
          </w:tcPr>
          <w:p w:rsidR="0099243A" w:rsidRPr="0099243A" w:rsidRDefault="0099243A" w:rsidP="009924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5" w:type="dxa"/>
          </w:tcPr>
          <w:p w:rsidR="0099243A" w:rsidRPr="0099243A" w:rsidRDefault="0099243A" w:rsidP="009924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5" w:type="dxa"/>
          </w:tcPr>
          <w:p w:rsidR="0099243A" w:rsidRPr="0099243A" w:rsidRDefault="0099243A" w:rsidP="009924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4" w:type="dxa"/>
          </w:tcPr>
          <w:p w:rsidR="0099243A" w:rsidRPr="0099243A" w:rsidRDefault="0099243A" w:rsidP="009924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5" w:type="dxa"/>
          </w:tcPr>
          <w:p w:rsidR="0099243A" w:rsidRPr="0099243A" w:rsidRDefault="0099243A" w:rsidP="009924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5" w:type="dxa"/>
          </w:tcPr>
          <w:p w:rsidR="0099243A" w:rsidRPr="0099243A" w:rsidRDefault="0099243A" w:rsidP="009924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7" w:type="dxa"/>
          </w:tcPr>
          <w:p w:rsidR="0099243A" w:rsidRPr="0099243A" w:rsidRDefault="0099243A" w:rsidP="009924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8" w:type="dxa"/>
          </w:tcPr>
          <w:p w:rsidR="0099243A" w:rsidRPr="0099243A" w:rsidRDefault="0099243A" w:rsidP="009924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7" w:type="dxa"/>
          </w:tcPr>
          <w:p w:rsidR="0099243A" w:rsidRPr="0099243A" w:rsidRDefault="0099243A" w:rsidP="0099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5" w:type="dxa"/>
          </w:tcPr>
          <w:p w:rsidR="0099243A" w:rsidRPr="0099243A" w:rsidRDefault="0099243A" w:rsidP="0099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43A" w:rsidRPr="0099243A" w:rsidRDefault="0099243A" w:rsidP="009924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9243A" w:rsidRPr="0099243A" w:rsidTr="000E257D">
        <w:trPr>
          <w:trHeight w:val="392"/>
        </w:trPr>
        <w:tc>
          <w:tcPr>
            <w:tcW w:w="4087" w:type="dxa"/>
          </w:tcPr>
          <w:p w:rsidR="0099243A" w:rsidRPr="0099243A" w:rsidRDefault="0099243A" w:rsidP="009924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ОФП и СФП</w:t>
            </w:r>
          </w:p>
        </w:tc>
        <w:tc>
          <w:tcPr>
            <w:tcW w:w="665" w:type="dxa"/>
          </w:tcPr>
          <w:p w:rsidR="0099243A" w:rsidRPr="0099243A" w:rsidRDefault="0099243A" w:rsidP="009924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97" w:type="dxa"/>
          </w:tcPr>
          <w:p w:rsidR="0099243A" w:rsidRPr="0099243A" w:rsidRDefault="0099243A" w:rsidP="009924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5" w:type="dxa"/>
          </w:tcPr>
          <w:p w:rsidR="0099243A" w:rsidRPr="0099243A" w:rsidRDefault="0099243A" w:rsidP="009924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5" w:type="dxa"/>
          </w:tcPr>
          <w:p w:rsidR="0099243A" w:rsidRPr="0099243A" w:rsidRDefault="0099243A" w:rsidP="009924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4" w:type="dxa"/>
          </w:tcPr>
          <w:p w:rsidR="0099243A" w:rsidRPr="0099243A" w:rsidRDefault="0099243A" w:rsidP="009924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5" w:type="dxa"/>
          </w:tcPr>
          <w:p w:rsidR="0099243A" w:rsidRPr="0099243A" w:rsidRDefault="0099243A" w:rsidP="009924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5" w:type="dxa"/>
          </w:tcPr>
          <w:p w:rsidR="0099243A" w:rsidRPr="0099243A" w:rsidRDefault="0099243A" w:rsidP="009924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97" w:type="dxa"/>
          </w:tcPr>
          <w:p w:rsidR="0099243A" w:rsidRPr="0099243A" w:rsidRDefault="0099243A" w:rsidP="009924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98" w:type="dxa"/>
          </w:tcPr>
          <w:p w:rsidR="0099243A" w:rsidRPr="0099243A" w:rsidRDefault="0099243A" w:rsidP="009924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97" w:type="dxa"/>
          </w:tcPr>
          <w:p w:rsidR="0099243A" w:rsidRPr="0099243A" w:rsidRDefault="0099243A" w:rsidP="0099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25" w:type="dxa"/>
          </w:tcPr>
          <w:p w:rsidR="0099243A" w:rsidRPr="0099243A" w:rsidRDefault="0099243A" w:rsidP="0099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9243A" w:rsidRPr="0099243A" w:rsidRDefault="0099243A" w:rsidP="009924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9243A" w:rsidRPr="0099243A" w:rsidTr="000E257D">
        <w:trPr>
          <w:trHeight w:val="315"/>
        </w:trPr>
        <w:tc>
          <w:tcPr>
            <w:tcW w:w="4087" w:type="dxa"/>
          </w:tcPr>
          <w:p w:rsidR="0099243A" w:rsidRPr="0099243A" w:rsidRDefault="0099243A" w:rsidP="0099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Избранный вид спорта </w:t>
            </w:r>
          </w:p>
        </w:tc>
        <w:tc>
          <w:tcPr>
            <w:tcW w:w="665" w:type="dxa"/>
          </w:tcPr>
          <w:p w:rsidR="0099243A" w:rsidRPr="0099243A" w:rsidRDefault="0099243A" w:rsidP="0099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97" w:type="dxa"/>
          </w:tcPr>
          <w:p w:rsidR="0099243A" w:rsidRPr="0099243A" w:rsidRDefault="0099243A" w:rsidP="0099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65" w:type="dxa"/>
          </w:tcPr>
          <w:p w:rsidR="0099243A" w:rsidRPr="0099243A" w:rsidRDefault="0099243A" w:rsidP="0099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65" w:type="dxa"/>
          </w:tcPr>
          <w:p w:rsidR="0099243A" w:rsidRPr="0099243A" w:rsidRDefault="0099243A" w:rsidP="0099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64" w:type="dxa"/>
          </w:tcPr>
          <w:p w:rsidR="0099243A" w:rsidRPr="0099243A" w:rsidRDefault="0099243A" w:rsidP="0099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65" w:type="dxa"/>
          </w:tcPr>
          <w:p w:rsidR="0099243A" w:rsidRPr="0099243A" w:rsidRDefault="0099243A" w:rsidP="0099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65" w:type="dxa"/>
          </w:tcPr>
          <w:p w:rsidR="0099243A" w:rsidRPr="0099243A" w:rsidRDefault="0099243A" w:rsidP="0099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97" w:type="dxa"/>
          </w:tcPr>
          <w:p w:rsidR="0099243A" w:rsidRPr="0099243A" w:rsidRDefault="0099243A" w:rsidP="0099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98" w:type="dxa"/>
          </w:tcPr>
          <w:p w:rsidR="0099243A" w:rsidRPr="0099243A" w:rsidRDefault="0099243A" w:rsidP="0099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97" w:type="dxa"/>
          </w:tcPr>
          <w:p w:rsidR="0099243A" w:rsidRPr="0099243A" w:rsidRDefault="0099243A" w:rsidP="0099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25" w:type="dxa"/>
          </w:tcPr>
          <w:p w:rsidR="0099243A" w:rsidRPr="0099243A" w:rsidRDefault="0099243A" w:rsidP="0099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</w:tcPr>
          <w:p w:rsidR="0099243A" w:rsidRPr="0099243A" w:rsidRDefault="0099243A" w:rsidP="0099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</w:tr>
      <w:tr w:rsidR="0099243A" w:rsidRPr="0099243A" w:rsidTr="000E257D">
        <w:trPr>
          <w:trHeight w:val="330"/>
        </w:trPr>
        <w:tc>
          <w:tcPr>
            <w:tcW w:w="4087" w:type="dxa"/>
          </w:tcPr>
          <w:p w:rsidR="0099243A" w:rsidRPr="0099243A" w:rsidRDefault="0099243A" w:rsidP="0099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виды спорта и подвижные игры</w:t>
            </w:r>
          </w:p>
        </w:tc>
        <w:tc>
          <w:tcPr>
            <w:tcW w:w="665" w:type="dxa"/>
          </w:tcPr>
          <w:p w:rsidR="0099243A" w:rsidRPr="0099243A" w:rsidRDefault="0099243A" w:rsidP="0099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7" w:type="dxa"/>
          </w:tcPr>
          <w:p w:rsidR="0099243A" w:rsidRPr="0099243A" w:rsidRDefault="0099243A" w:rsidP="0099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5" w:type="dxa"/>
          </w:tcPr>
          <w:p w:rsidR="0099243A" w:rsidRPr="0099243A" w:rsidRDefault="0099243A" w:rsidP="0099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5" w:type="dxa"/>
          </w:tcPr>
          <w:p w:rsidR="0099243A" w:rsidRPr="0099243A" w:rsidRDefault="0099243A" w:rsidP="0099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4" w:type="dxa"/>
          </w:tcPr>
          <w:p w:rsidR="0099243A" w:rsidRPr="0099243A" w:rsidRDefault="0099243A" w:rsidP="0099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5" w:type="dxa"/>
          </w:tcPr>
          <w:p w:rsidR="0099243A" w:rsidRPr="0099243A" w:rsidRDefault="0099243A" w:rsidP="0099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5" w:type="dxa"/>
          </w:tcPr>
          <w:p w:rsidR="0099243A" w:rsidRPr="0099243A" w:rsidRDefault="0099243A" w:rsidP="0099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7" w:type="dxa"/>
          </w:tcPr>
          <w:p w:rsidR="0099243A" w:rsidRPr="0099243A" w:rsidRDefault="0099243A" w:rsidP="0099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8" w:type="dxa"/>
          </w:tcPr>
          <w:p w:rsidR="0099243A" w:rsidRPr="0099243A" w:rsidRDefault="0099243A" w:rsidP="0099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7" w:type="dxa"/>
          </w:tcPr>
          <w:p w:rsidR="0099243A" w:rsidRPr="0099243A" w:rsidRDefault="0099243A" w:rsidP="0099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5" w:type="dxa"/>
          </w:tcPr>
          <w:p w:rsidR="0099243A" w:rsidRPr="0099243A" w:rsidRDefault="0099243A" w:rsidP="0099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43A" w:rsidRPr="0099243A" w:rsidRDefault="0099243A" w:rsidP="0099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9243A" w:rsidRPr="0099243A" w:rsidTr="000E257D">
        <w:trPr>
          <w:trHeight w:val="315"/>
        </w:trPr>
        <w:tc>
          <w:tcPr>
            <w:tcW w:w="4087" w:type="dxa"/>
          </w:tcPr>
          <w:p w:rsidR="0099243A" w:rsidRPr="0099243A" w:rsidRDefault="0099243A" w:rsidP="0099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Технико-тактическое мастерство и психологическая подготовка </w:t>
            </w:r>
          </w:p>
        </w:tc>
        <w:tc>
          <w:tcPr>
            <w:tcW w:w="665" w:type="dxa"/>
          </w:tcPr>
          <w:p w:rsidR="0099243A" w:rsidRPr="0099243A" w:rsidRDefault="0099243A" w:rsidP="0099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7" w:type="dxa"/>
          </w:tcPr>
          <w:p w:rsidR="0099243A" w:rsidRPr="0099243A" w:rsidRDefault="0099243A" w:rsidP="0099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5" w:type="dxa"/>
          </w:tcPr>
          <w:p w:rsidR="0099243A" w:rsidRPr="0099243A" w:rsidRDefault="0099243A" w:rsidP="0099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5" w:type="dxa"/>
          </w:tcPr>
          <w:p w:rsidR="0099243A" w:rsidRPr="0099243A" w:rsidRDefault="0099243A" w:rsidP="0099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4" w:type="dxa"/>
          </w:tcPr>
          <w:p w:rsidR="0099243A" w:rsidRPr="0099243A" w:rsidRDefault="0099243A" w:rsidP="0099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5" w:type="dxa"/>
          </w:tcPr>
          <w:p w:rsidR="0099243A" w:rsidRPr="0099243A" w:rsidRDefault="0099243A" w:rsidP="0099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5" w:type="dxa"/>
          </w:tcPr>
          <w:p w:rsidR="0099243A" w:rsidRPr="0099243A" w:rsidRDefault="0099243A" w:rsidP="0099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7" w:type="dxa"/>
          </w:tcPr>
          <w:p w:rsidR="0099243A" w:rsidRPr="0099243A" w:rsidRDefault="0099243A" w:rsidP="0099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8" w:type="dxa"/>
          </w:tcPr>
          <w:p w:rsidR="0099243A" w:rsidRPr="0099243A" w:rsidRDefault="0099243A" w:rsidP="0099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7" w:type="dxa"/>
          </w:tcPr>
          <w:p w:rsidR="0099243A" w:rsidRPr="0099243A" w:rsidRDefault="0099243A" w:rsidP="0099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5" w:type="dxa"/>
          </w:tcPr>
          <w:p w:rsidR="0099243A" w:rsidRPr="0099243A" w:rsidRDefault="0099243A" w:rsidP="0099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43A" w:rsidRPr="0099243A" w:rsidRDefault="0099243A" w:rsidP="0099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99243A" w:rsidRPr="0099243A" w:rsidTr="000E257D">
        <w:trPr>
          <w:trHeight w:val="315"/>
        </w:trPr>
        <w:tc>
          <w:tcPr>
            <w:tcW w:w="4087" w:type="dxa"/>
          </w:tcPr>
          <w:p w:rsidR="0099243A" w:rsidRPr="0099243A" w:rsidRDefault="0099243A" w:rsidP="0099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665" w:type="dxa"/>
          </w:tcPr>
          <w:p w:rsidR="0099243A" w:rsidRPr="0099243A" w:rsidRDefault="0099243A" w:rsidP="0099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7" w:type="dxa"/>
          </w:tcPr>
          <w:p w:rsidR="0099243A" w:rsidRPr="0099243A" w:rsidRDefault="0099243A" w:rsidP="0099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5" w:type="dxa"/>
          </w:tcPr>
          <w:p w:rsidR="0099243A" w:rsidRPr="0099243A" w:rsidRDefault="0099243A" w:rsidP="0099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5" w:type="dxa"/>
          </w:tcPr>
          <w:p w:rsidR="0099243A" w:rsidRPr="0099243A" w:rsidRDefault="0099243A" w:rsidP="0099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4" w:type="dxa"/>
          </w:tcPr>
          <w:p w:rsidR="0099243A" w:rsidRPr="0099243A" w:rsidRDefault="0099243A" w:rsidP="0099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5" w:type="dxa"/>
          </w:tcPr>
          <w:p w:rsidR="0099243A" w:rsidRPr="0099243A" w:rsidRDefault="0099243A" w:rsidP="0099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5" w:type="dxa"/>
          </w:tcPr>
          <w:p w:rsidR="0099243A" w:rsidRPr="0099243A" w:rsidRDefault="0099243A" w:rsidP="0099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7" w:type="dxa"/>
          </w:tcPr>
          <w:p w:rsidR="0099243A" w:rsidRPr="0099243A" w:rsidRDefault="0099243A" w:rsidP="0099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8" w:type="dxa"/>
          </w:tcPr>
          <w:p w:rsidR="0099243A" w:rsidRPr="0099243A" w:rsidRDefault="0099243A" w:rsidP="0099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7" w:type="dxa"/>
          </w:tcPr>
          <w:p w:rsidR="0099243A" w:rsidRPr="0099243A" w:rsidRDefault="0099243A" w:rsidP="0099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5" w:type="dxa"/>
          </w:tcPr>
          <w:p w:rsidR="0099243A" w:rsidRPr="0099243A" w:rsidRDefault="0099243A" w:rsidP="0099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43A" w:rsidRPr="0099243A" w:rsidRDefault="0099243A" w:rsidP="0099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9243A" w:rsidRPr="0099243A" w:rsidTr="000E257D">
        <w:trPr>
          <w:trHeight w:val="330"/>
        </w:trPr>
        <w:tc>
          <w:tcPr>
            <w:tcW w:w="4087" w:type="dxa"/>
          </w:tcPr>
          <w:p w:rsidR="0099243A" w:rsidRPr="0099243A" w:rsidRDefault="0099243A" w:rsidP="0099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Участие в соревнованиях</w:t>
            </w:r>
          </w:p>
        </w:tc>
        <w:tc>
          <w:tcPr>
            <w:tcW w:w="665" w:type="dxa"/>
          </w:tcPr>
          <w:p w:rsidR="0099243A" w:rsidRPr="0099243A" w:rsidRDefault="0099243A" w:rsidP="0099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dxa"/>
          </w:tcPr>
          <w:p w:rsidR="0099243A" w:rsidRPr="0099243A" w:rsidRDefault="0099243A" w:rsidP="0099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5" w:type="dxa"/>
          </w:tcPr>
          <w:p w:rsidR="0099243A" w:rsidRPr="0099243A" w:rsidRDefault="0099243A" w:rsidP="0099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5" w:type="dxa"/>
          </w:tcPr>
          <w:p w:rsidR="0099243A" w:rsidRPr="0099243A" w:rsidRDefault="0099243A" w:rsidP="0099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4" w:type="dxa"/>
          </w:tcPr>
          <w:p w:rsidR="0099243A" w:rsidRPr="0099243A" w:rsidRDefault="0099243A" w:rsidP="0099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5" w:type="dxa"/>
          </w:tcPr>
          <w:p w:rsidR="0099243A" w:rsidRPr="0099243A" w:rsidRDefault="0099243A" w:rsidP="0099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5" w:type="dxa"/>
          </w:tcPr>
          <w:p w:rsidR="0099243A" w:rsidRPr="0099243A" w:rsidRDefault="0099243A" w:rsidP="0099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dxa"/>
          </w:tcPr>
          <w:p w:rsidR="0099243A" w:rsidRPr="0099243A" w:rsidRDefault="0099243A" w:rsidP="0099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8" w:type="dxa"/>
          </w:tcPr>
          <w:p w:rsidR="0099243A" w:rsidRPr="0099243A" w:rsidRDefault="0099243A" w:rsidP="0099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dxa"/>
          </w:tcPr>
          <w:p w:rsidR="0099243A" w:rsidRPr="0099243A" w:rsidRDefault="0099243A" w:rsidP="0099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5" w:type="dxa"/>
          </w:tcPr>
          <w:p w:rsidR="0099243A" w:rsidRPr="0099243A" w:rsidRDefault="0099243A" w:rsidP="0099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43A" w:rsidRPr="0099243A" w:rsidRDefault="0099243A" w:rsidP="0099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43A" w:rsidRPr="0099243A" w:rsidTr="000E257D">
        <w:trPr>
          <w:trHeight w:val="330"/>
        </w:trPr>
        <w:tc>
          <w:tcPr>
            <w:tcW w:w="4087" w:type="dxa"/>
          </w:tcPr>
          <w:p w:rsidR="0099243A" w:rsidRPr="0099243A" w:rsidRDefault="0099243A" w:rsidP="0099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Медицинское обследование</w:t>
            </w:r>
          </w:p>
        </w:tc>
        <w:tc>
          <w:tcPr>
            <w:tcW w:w="9804" w:type="dxa"/>
            <w:gridSpan w:val="12"/>
          </w:tcPr>
          <w:p w:rsidR="0099243A" w:rsidRPr="0099243A" w:rsidRDefault="0099243A" w:rsidP="0099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</w:tbl>
    <w:p w:rsidR="0099243A" w:rsidRPr="0099243A" w:rsidRDefault="0099243A" w:rsidP="0099243A">
      <w:pPr>
        <w:spacing w:after="0" w:line="240" w:lineRule="auto"/>
        <w:ind w:right="214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9243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</w:t>
      </w:r>
    </w:p>
    <w:p w:rsidR="0099243A" w:rsidRPr="0099243A" w:rsidRDefault="0099243A" w:rsidP="0099243A">
      <w:pPr>
        <w:spacing w:after="0" w:line="240" w:lineRule="auto"/>
        <w:ind w:right="21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3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26     26     24    26    18    24     26     26     22       24       10        252          </w:t>
      </w:r>
    </w:p>
    <w:p w:rsidR="0099243A" w:rsidRPr="0099243A" w:rsidRDefault="0099243A" w:rsidP="00992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99243A" w:rsidRPr="0099243A" w:rsidSect="00DC0CB3">
          <w:pgSz w:w="16838" w:h="11906" w:orient="landscape"/>
          <w:pgMar w:top="1701" w:right="567" w:bottom="709" w:left="284" w:header="709" w:footer="709" w:gutter="0"/>
          <w:cols w:space="708"/>
          <w:docGrid w:linePitch="360"/>
        </w:sectPr>
      </w:pPr>
    </w:p>
    <w:p w:rsidR="0099243A" w:rsidRPr="0099243A" w:rsidRDefault="0099243A" w:rsidP="00992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243A" w:rsidRPr="0099243A" w:rsidRDefault="0099243A" w:rsidP="00992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3.СОДЕРЖАНИЕ ПРОГРАММЫ</w:t>
      </w:r>
    </w:p>
    <w:p w:rsidR="0099243A" w:rsidRPr="0099243A" w:rsidRDefault="0099243A" w:rsidP="0099243A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9243A" w:rsidRDefault="0099243A" w:rsidP="0099243A">
      <w:pPr>
        <w:spacing w:after="0" w:line="240" w:lineRule="auto"/>
        <w:ind w:left="284" w:right="423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041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Теоретическая подготовка.</w:t>
      </w:r>
    </w:p>
    <w:p w:rsidR="0040416A" w:rsidRPr="0040416A" w:rsidRDefault="0040416A" w:rsidP="0099243A">
      <w:pPr>
        <w:spacing w:after="0" w:line="240" w:lineRule="auto"/>
        <w:ind w:left="284" w:right="423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7540F" w:rsidRPr="0099243A" w:rsidRDefault="0099243A" w:rsidP="00A7540F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567" w:right="42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техники безопасности и пожарной безопасности.</w:t>
      </w:r>
      <w:r w:rsidR="00A7540F" w:rsidRPr="00A75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540F" w:rsidRPr="009924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при пожарной тревоге. Запрещённые действия.</w:t>
      </w:r>
    </w:p>
    <w:p w:rsidR="0099243A" w:rsidRPr="0099243A" w:rsidRDefault="0099243A" w:rsidP="00A7540F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567" w:right="42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3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Безопасное поведение в спортзале или другом месте тренировок. Действия при пожарной тревоге. Запрещённые действия.</w:t>
      </w:r>
    </w:p>
    <w:p w:rsidR="0099243A" w:rsidRPr="0099243A" w:rsidRDefault="0099243A" w:rsidP="00A7540F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567" w:right="42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поведения на тренировках по рукопашному бою.</w:t>
      </w:r>
    </w:p>
    <w:p w:rsidR="0099243A" w:rsidRPr="0099243A" w:rsidRDefault="0099243A" w:rsidP="00A7540F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567" w:right="42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дисциплине и самодисциплине.</w:t>
      </w:r>
    </w:p>
    <w:p w:rsidR="0099243A" w:rsidRPr="0099243A" w:rsidRDefault="0099243A" w:rsidP="00A7540F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567" w:right="42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гигиены.</w:t>
      </w:r>
      <w:r w:rsidR="00A7540F" w:rsidRPr="00A75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243A" w:rsidRPr="0099243A" w:rsidRDefault="0099243A" w:rsidP="00A7540F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567" w:right="42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правил гигиены на тренировке, после тренировки и вне спортзала.</w:t>
      </w:r>
    </w:p>
    <w:p w:rsidR="0099243A" w:rsidRPr="0099243A" w:rsidRDefault="0099243A" w:rsidP="00A7540F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567" w:right="42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3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Краткий обзор истории рукопашного боя.</w:t>
      </w:r>
    </w:p>
    <w:p w:rsidR="0099243A" w:rsidRPr="0099243A" w:rsidRDefault="0099243A" w:rsidP="00A7540F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567" w:right="42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Анатомически правильные названия частей тела. </w:t>
      </w:r>
    </w:p>
    <w:p w:rsidR="00A7540F" w:rsidRPr="0099243A" w:rsidRDefault="00A7540F" w:rsidP="00A7540F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567" w:right="42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соревнований по рукопашному бою.</w:t>
      </w:r>
    </w:p>
    <w:p w:rsidR="00A7540F" w:rsidRPr="0099243A" w:rsidRDefault="00A7540F" w:rsidP="00A7540F">
      <w:pPr>
        <w:tabs>
          <w:tab w:val="left" w:pos="993"/>
        </w:tabs>
        <w:spacing w:after="0" w:line="240" w:lineRule="auto"/>
        <w:ind w:left="567"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43A" w:rsidRDefault="0099243A" w:rsidP="0099243A">
      <w:pPr>
        <w:spacing w:after="0" w:line="240" w:lineRule="auto"/>
        <w:ind w:left="284" w:right="423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041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Практическая подготовка.</w:t>
      </w:r>
    </w:p>
    <w:p w:rsidR="0040416A" w:rsidRPr="0040416A" w:rsidRDefault="0040416A" w:rsidP="0099243A">
      <w:pPr>
        <w:spacing w:after="0" w:line="240" w:lineRule="auto"/>
        <w:ind w:left="284" w:right="423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9243A" w:rsidRPr="0099243A" w:rsidRDefault="00A7540F" w:rsidP="0099243A">
      <w:pPr>
        <w:numPr>
          <w:ilvl w:val="0"/>
          <w:numId w:val="12"/>
        </w:numPr>
        <w:spacing w:after="0" w:line="240" w:lineRule="auto"/>
        <w:ind w:left="284" w:right="4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физическая подготовка.</w:t>
      </w:r>
    </w:p>
    <w:p w:rsidR="0099243A" w:rsidRPr="0099243A" w:rsidRDefault="0099243A" w:rsidP="0099243A">
      <w:pPr>
        <w:spacing w:after="0" w:line="240" w:lineRule="auto"/>
        <w:ind w:left="284" w:right="4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3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Строевая подготовка. Повороты, перестроения, размыкание</w:t>
      </w:r>
    </w:p>
    <w:p w:rsidR="0099243A" w:rsidRPr="0099243A" w:rsidRDefault="0099243A" w:rsidP="0099243A">
      <w:pPr>
        <w:tabs>
          <w:tab w:val="left" w:pos="-4395"/>
        </w:tabs>
        <w:spacing w:after="0" w:line="240" w:lineRule="auto"/>
        <w:ind w:left="284" w:right="4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Общеразвивающие упражнения, выполняемые на месте и в движении. </w:t>
      </w:r>
    </w:p>
    <w:p w:rsidR="0099243A" w:rsidRPr="0099243A" w:rsidRDefault="0099243A" w:rsidP="0099243A">
      <w:pPr>
        <w:tabs>
          <w:tab w:val="left" w:pos="-4395"/>
        </w:tabs>
        <w:spacing w:after="0" w:line="240" w:lineRule="auto"/>
        <w:ind w:left="284" w:right="4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Подвижные игры, эстафеты, бег наперегонки. </w:t>
      </w:r>
    </w:p>
    <w:p w:rsidR="0099243A" w:rsidRPr="0099243A" w:rsidRDefault="0099243A" w:rsidP="0099243A">
      <w:pPr>
        <w:tabs>
          <w:tab w:val="left" w:pos="-4395"/>
        </w:tabs>
        <w:spacing w:after="0" w:line="240" w:lineRule="auto"/>
        <w:ind w:left="284" w:right="4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Лазания, прыжки. </w:t>
      </w:r>
    </w:p>
    <w:p w:rsidR="0099243A" w:rsidRPr="0099243A" w:rsidRDefault="0099243A" w:rsidP="0099243A">
      <w:pPr>
        <w:tabs>
          <w:tab w:val="left" w:pos="-4395"/>
        </w:tabs>
        <w:spacing w:after="0" w:line="240" w:lineRule="auto"/>
        <w:ind w:left="284" w:right="4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акробатики: кувырки, стойки, перевороты и т.п. </w:t>
      </w:r>
    </w:p>
    <w:p w:rsidR="0099243A" w:rsidRPr="0099243A" w:rsidRDefault="0099243A" w:rsidP="0099243A">
      <w:pPr>
        <w:tabs>
          <w:tab w:val="left" w:pos="-4395"/>
        </w:tabs>
        <w:spacing w:after="0" w:line="240" w:lineRule="auto"/>
        <w:ind w:left="284" w:right="4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Силовые упражнения: сгибание и разгибание рук в упоре лёжа, подъёмы туловища лёжа, приседания, висы на перекладине. </w:t>
      </w:r>
      <w:r w:rsidR="0040416A" w:rsidRPr="009924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Соскоки</w:t>
      </w:r>
      <w:r w:rsidR="004041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540F" w:rsidRPr="0099243A" w:rsidRDefault="0099243A" w:rsidP="00A7540F">
      <w:pPr>
        <w:spacing w:after="0" w:line="240" w:lineRule="auto"/>
        <w:ind w:left="284" w:right="4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3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увеличения гибкости.</w:t>
      </w:r>
      <w:r w:rsidR="00A75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540F" w:rsidRPr="0099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спортивных игр. </w:t>
      </w:r>
    </w:p>
    <w:p w:rsidR="0099243A" w:rsidRPr="0099243A" w:rsidRDefault="00A7540F" w:rsidP="00A7540F">
      <w:pPr>
        <w:tabs>
          <w:tab w:val="left" w:pos="-4395"/>
        </w:tabs>
        <w:spacing w:after="0" w:line="240" w:lineRule="auto"/>
        <w:ind w:left="284" w:right="4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виды бега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243A" w:rsidRPr="0099243A" w:rsidRDefault="0099243A" w:rsidP="0099243A">
      <w:pPr>
        <w:numPr>
          <w:ilvl w:val="0"/>
          <w:numId w:val="12"/>
        </w:numPr>
        <w:spacing w:after="0" w:line="240" w:lineRule="auto"/>
        <w:ind w:left="284" w:right="4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3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Специальная физическая подготовка.</w:t>
      </w:r>
    </w:p>
    <w:p w:rsidR="0099243A" w:rsidRPr="0099243A" w:rsidRDefault="00A7540F" w:rsidP="0099243A">
      <w:pPr>
        <w:spacing w:after="0" w:line="240" w:lineRule="auto"/>
        <w:ind w:left="284" w:right="4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Страховка и само</w:t>
      </w:r>
      <w:r w:rsidR="0099243A" w:rsidRPr="0099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страховка. </w:t>
      </w:r>
    </w:p>
    <w:p w:rsidR="0099243A" w:rsidRPr="0099243A" w:rsidRDefault="0099243A" w:rsidP="0099243A">
      <w:pPr>
        <w:spacing w:after="0" w:line="240" w:lineRule="auto"/>
        <w:ind w:left="284" w:right="4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3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Боевые передвижения.</w:t>
      </w:r>
    </w:p>
    <w:p w:rsidR="0099243A" w:rsidRPr="0099243A" w:rsidRDefault="0099243A" w:rsidP="0099243A">
      <w:pPr>
        <w:spacing w:after="0" w:line="240" w:lineRule="auto"/>
        <w:ind w:left="284" w:right="4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техники базовых</w:t>
      </w:r>
      <w:r w:rsidRPr="0099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9243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упражнений.</w:t>
      </w:r>
    </w:p>
    <w:p w:rsidR="0099243A" w:rsidRPr="0099243A" w:rsidRDefault="0099243A" w:rsidP="0099243A">
      <w:pPr>
        <w:tabs>
          <w:tab w:val="left" w:pos="0"/>
        </w:tabs>
        <w:spacing w:after="0" w:line="240" w:lineRule="auto"/>
        <w:ind w:left="284" w:right="4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Стойки, повороты, формирование боевых поверхностей, базовые движения рук, ног. </w:t>
      </w:r>
    </w:p>
    <w:p w:rsidR="0099243A" w:rsidRPr="0099243A" w:rsidRDefault="0099243A" w:rsidP="0040416A">
      <w:pPr>
        <w:shd w:val="clear" w:color="auto" w:fill="FFFFFF"/>
        <w:spacing w:after="0" w:line="0" w:lineRule="atLeast"/>
        <w:ind w:left="284" w:right="423" w:firstLine="567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99243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1.Прямые удары рукой (отработка на груше).</w:t>
      </w:r>
    </w:p>
    <w:p w:rsidR="0040416A" w:rsidRDefault="0099243A" w:rsidP="0040416A">
      <w:pPr>
        <w:shd w:val="clear" w:color="auto" w:fill="FFFFFF"/>
        <w:spacing w:after="0" w:line="0" w:lineRule="atLeast"/>
        <w:ind w:left="284" w:right="4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43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2. Прямые удары ногой (отработка на груше).</w:t>
      </w:r>
    </w:p>
    <w:p w:rsidR="0040416A" w:rsidRPr="0099243A" w:rsidRDefault="0040416A" w:rsidP="0040416A">
      <w:pPr>
        <w:shd w:val="clear" w:color="auto" w:fill="FFFFFF"/>
        <w:spacing w:after="0" w:line="0" w:lineRule="atLeast"/>
        <w:ind w:left="284" w:right="4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99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Боковые удары рукой (отработка на груше).</w:t>
      </w:r>
    </w:p>
    <w:p w:rsidR="0040416A" w:rsidRPr="0099243A" w:rsidRDefault="0040416A" w:rsidP="0040416A">
      <w:pPr>
        <w:spacing w:after="0" w:line="240" w:lineRule="auto"/>
        <w:ind w:left="284" w:right="423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99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Боковые удары ногой (отработка на груше).</w:t>
      </w:r>
    </w:p>
    <w:p w:rsidR="0099243A" w:rsidRPr="0040416A" w:rsidRDefault="0040416A" w:rsidP="0040416A">
      <w:pPr>
        <w:spacing w:after="0" w:line="240" w:lineRule="auto"/>
        <w:ind w:left="851" w:right="4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Комбинированные удары</w:t>
      </w:r>
      <w:r w:rsidR="0099243A" w:rsidRPr="00404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руками и ногами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(отработка </w:t>
      </w:r>
      <w:r w:rsidR="0099243A" w:rsidRPr="00404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груше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99243A" w:rsidRPr="00404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243A" w:rsidRPr="0099243A" w:rsidRDefault="0099243A" w:rsidP="0099243A">
      <w:pPr>
        <w:spacing w:after="0" w:line="0" w:lineRule="atLeast"/>
        <w:ind w:left="284"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43A" w:rsidRPr="0099243A" w:rsidRDefault="0099243A" w:rsidP="0099243A">
      <w:pPr>
        <w:spacing w:after="0" w:line="240" w:lineRule="auto"/>
        <w:ind w:left="1080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243A" w:rsidRPr="0099243A" w:rsidRDefault="0099243A" w:rsidP="0099243A">
      <w:pPr>
        <w:spacing w:after="0" w:line="240" w:lineRule="auto"/>
        <w:ind w:left="1080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243A" w:rsidRPr="0099243A" w:rsidRDefault="0099243A" w:rsidP="0040416A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4.МЕТОДИЧЕСОЕ ОБЕСПЕЧЕНИЕ И УСЛОВИЯ РЕАЛИЗАЦИИ ПРОГРАММЫ.</w:t>
      </w:r>
    </w:p>
    <w:p w:rsidR="0099243A" w:rsidRPr="0099243A" w:rsidRDefault="0099243A" w:rsidP="0099243A">
      <w:pPr>
        <w:spacing w:after="0" w:line="0" w:lineRule="atLeast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43A" w:rsidRPr="0099243A" w:rsidRDefault="0099243A" w:rsidP="0099243A">
      <w:pPr>
        <w:spacing w:after="0" w:line="0" w:lineRule="atLeast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формой занятий в спортивных школах являются: групповые практические занятия. </w:t>
      </w:r>
    </w:p>
    <w:p w:rsidR="0099243A" w:rsidRPr="0099243A" w:rsidRDefault="0099243A" w:rsidP="0099243A">
      <w:pPr>
        <w:shd w:val="clear" w:color="auto" w:fill="FFFFFF"/>
        <w:spacing w:after="0" w:line="0" w:lineRule="atLeast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Методы, используемые на занятиях: словесный, наглядный и практический. </w:t>
      </w:r>
      <w:r w:rsidRPr="009924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Основным методом подготовки младших школьников является</w:t>
      </w:r>
      <w:r w:rsidRPr="0099243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игровой метод, а также</w:t>
      </w:r>
      <w:r w:rsidRPr="009924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метод повторного </w:t>
      </w:r>
      <w:r w:rsidRPr="0099243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выполнения упражнения с обязательным использованием методов вариативно</w:t>
      </w:r>
      <w:r w:rsidRPr="0099243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</w:r>
      <w:r w:rsidRPr="0099243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го упражнения. Кроме этого, используются </w:t>
      </w:r>
      <w:r w:rsidRPr="009924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группы воспитательных методов, определяющих отношения тренера и </w:t>
      </w:r>
      <w:r w:rsidRPr="0099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ученика, их взаимодействия и взаимосвязь.</w:t>
      </w:r>
    </w:p>
    <w:p w:rsidR="0099243A" w:rsidRPr="0099243A" w:rsidRDefault="0099243A" w:rsidP="0099243A">
      <w:pPr>
        <w:shd w:val="clear" w:color="auto" w:fill="FFFFFF"/>
        <w:spacing w:after="0" w:line="0" w:lineRule="atLeast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Поставленные цели и задачи достигаются тренировками, просмотром видеоматериалов и соревнований, выполнением практических заданий в игровой форме, лекциями, беседами, наглядной демонстраций.</w:t>
      </w:r>
    </w:p>
    <w:p w:rsidR="0099243A" w:rsidRPr="0099243A" w:rsidRDefault="0099243A" w:rsidP="0099243A">
      <w:pPr>
        <w:shd w:val="clear" w:color="auto" w:fill="FFFFFF"/>
        <w:spacing w:after="0" w:line="0" w:lineRule="atLeast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Основным средством подготовки в рукопашном бое, как и в других видах </w:t>
      </w:r>
      <w:r w:rsidRPr="009924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спорта, являются физические упражнения, подразделяющиеся на общеразви</w:t>
      </w:r>
      <w:r w:rsidRPr="0099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вающие (ОРУ) и специальные (СУ).</w:t>
      </w:r>
    </w:p>
    <w:p w:rsidR="0099243A" w:rsidRPr="0099243A" w:rsidRDefault="0099243A" w:rsidP="0099243A">
      <w:pPr>
        <w:shd w:val="clear" w:color="auto" w:fill="FFFFFF"/>
        <w:spacing w:after="0" w:line="0" w:lineRule="atLeast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3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Задача ОРУ - всестороннее гармоничное развитие дыхательной, сердеч</w:t>
      </w:r>
      <w:r w:rsidRPr="009924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но-сосудистой, нервно-мышечной систем и общей двигательной подготовки.</w:t>
      </w:r>
    </w:p>
    <w:p w:rsidR="0099243A" w:rsidRPr="0099243A" w:rsidRDefault="0099243A" w:rsidP="0099243A">
      <w:pPr>
        <w:shd w:val="clear" w:color="auto" w:fill="FFFFFF"/>
        <w:spacing w:after="0" w:line="0" w:lineRule="atLeast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Задача СУ - воспитание двигательных, психических, морально-волевых </w:t>
      </w:r>
      <w:r w:rsidRPr="0099243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качеств, применительно к рукопашному бою. В группу СУ входят </w:t>
      </w:r>
      <w:r w:rsidRPr="0099243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упражнения на развитие двигательных качеств, упражнения, используемые для </w:t>
      </w:r>
      <w:r w:rsidRPr="0099243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обучения, имитационные упражнения, упражнения для воспитания психологи</w:t>
      </w:r>
      <w:r w:rsidRPr="0099243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</w:r>
      <w:r w:rsidRPr="0099243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ческих и моральных качеств на основе принципов рукопашного боя (терпение, решимости, воли в достижении цели, психологической устойчивости, дисциплины)</w:t>
      </w:r>
    </w:p>
    <w:p w:rsidR="0099243A" w:rsidRPr="0099243A" w:rsidRDefault="0099243A" w:rsidP="0099243A">
      <w:pPr>
        <w:spacing w:after="0" w:line="0" w:lineRule="atLeast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обеспечена необходимой литературой, видеоматериалами, конспектами занятий, методическими разработками игр.</w:t>
      </w:r>
    </w:p>
    <w:p w:rsidR="0099243A" w:rsidRPr="0099243A" w:rsidRDefault="0099243A" w:rsidP="0099243A">
      <w:pPr>
        <w:shd w:val="clear" w:color="auto" w:fill="FFFFFF"/>
        <w:tabs>
          <w:tab w:val="left" w:pos="5842"/>
        </w:tabs>
        <w:spacing w:after="0" w:line="0" w:lineRule="atLeast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3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Многолетняя подготовка строится на основе следующих методических</w:t>
      </w:r>
      <w:r w:rsidRPr="0099243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br/>
      </w:r>
      <w:r w:rsidRPr="0099243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положений:</w:t>
      </w:r>
      <w:r w:rsidRPr="0099243A">
        <w:rPr>
          <w:rFonts w:ascii="Arial" w:eastAsia="Times New Roman" w:hAnsi="Times New Roman" w:cs="Arial"/>
          <w:color w:val="000000"/>
          <w:sz w:val="28"/>
          <w:szCs w:val="28"/>
          <w:lang w:eastAsia="ru-RU"/>
        </w:rPr>
        <w:tab/>
      </w:r>
    </w:p>
    <w:p w:rsidR="0099243A" w:rsidRPr="0099243A" w:rsidRDefault="0099243A" w:rsidP="0099243A">
      <w:pPr>
        <w:shd w:val="clear" w:color="auto" w:fill="FFFFFF"/>
        <w:spacing w:after="0" w:line="0" w:lineRule="atLeast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-использование общепедагогических (дидактических) принципов воспи</w:t>
      </w:r>
      <w:r w:rsidRPr="009924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99243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тывающего обучения: сознательности, наглядности, система</w:t>
      </w:r>
      <w:r w:rsidRPr="0099243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тичности,  доступности, индивидуализации, прочности и прогрессирования;</w:t>
      </w:r>
    </w:p>
    <w:p w:rsidR="0099243A" w:rsidRPr="0099243A" w:rsidRDefault="0099243A" w:rsidP="0099243A">
      <w:pPr>
        <w:shd w:val="clear" w:color="auto" w:fill="FFFFFF"/>
        <w:spacing w:after="0" w:line="0" w:lineRule="atLeast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3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-объем и интенсивность упражнений возрастают по мере улучшения фи</w:t>
      </w:r>
      <w:r w:rsidRPr="0099243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зической подготовленности юных спортсменов. Отдавать предпочтение упраж</w:t>
      </w:r>
      <w:r w:rsidRPr="0099243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softHyphen/>
        <w:t xml:space="preserve">нениям динамического характера, приучая занимающихся к различному темпу </w:t>
      </w:r>
      <w:r w:rsidRPr="0099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выполнения;</w:t>
      </w:r>
    </w:p>
    <w:p w:rsidR="0099243A" w:rsidRPr="0099243A" w:rsidRDefault="0099243A" w:rsidP="0099243A">
      <w:pPr>
        <w:shd w:val="clear" w:color="auto" w:fill="FFFFFF"/>
        <w:spacing w:after="0" w:line="0" w:lineRule="atLeast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3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-поиск средств, позволяющих решать одновременно несколько задач (на</w:t>
      </w:r>
      <w:r w:rsidRPr="009924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пример: сочетание физической и технической подготовки);</w:t>
      </w:r>
    </w:p>
    <w:p w:rsidR="0099243A" w:rsidRPr="0099243A" w:rsidRDefault="0099243A" w:rsidP="0099243A">
      <w:pPr>
        <w:shd w:val="clear" w:color="auto" w:fill="FFFFFF"/>
        <w:spacing w:after="0" w:line="0" w:lineRule="atLeast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3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</w:t>
      </w:r>
      <w:r w:rsidRPr="009924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Теоретическая подготовка – формирование у занимающихся специальных </w:t>
      </w:r>
      <w:r w:rsidRPr="0099243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знаний, необходимых для успешной спортивной деятельности, осуществляется </w:t>
      </w:r>
      <w:r w:rsidRPr="0099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практических занятий.</w:t>
      </w:r>
    </w:p>
    <w:p w:rsidR="0099243A" w:rsidRPr="0099243A" w:rsidRDefault="0099243A" w:rsidP="0099243A">
      <w:pPr>
        <w:shd w:val="clear" w:color="auto" w:fill="FFFFFF"/>
        <w:spacing w:after="0" w:line="0" w:lineRule="atLeast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4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Интегральная подготовка   направлена на приобретение соревнователь</w:t>
      </w:r>
      <w:r w:rsidRPr="009924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99243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ного опыта, повышение устойчивости к соревновательному стрессу и надежно</w:t>
      </w:r>
      <w:r w:rsidRPr="0099243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softHyphen/>
        <w:t xml:space="preserve">сти выступлений. Такая подготовка  может осуществляться в процессе соревнований и модельных </w:t>
      </w:r>
      <w:r w:rsidRPr="00992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тренировок.</w:t>
      </w:r>
    </w:p>
    <w:p w:rsidR="0099243A" w:rsidRPr="0099243A" w:rsidRDefault="0099243A" w:rsidP="0099243A">
      <w:pPr>
        <w:shd w:val="clear" w:color="auto" w:fill="FFFFFF"/>
        <w:spacing w:after="0" w:line="0" w:lineRule="atLeast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99243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 процессе занятий обязательны регулярные медицинские обследования, </w:t>
      </w:r>
      <w:r w:rsidRPr="0099243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врачебно-педагогические наблюдения за состоянием здоровья занимающихся, </w:t>
      </w:r>
      <w:r w:rsidRPr="0099243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динамикой физического развития подростков и юношей, приспособляемостью </w:t>
      </w:r>
      <w:r w:rsidRPr="0099243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организма к тренировочным нагрузкам и изучение его функционального со</w:t>
      </w:r>
      <w:r w:rsidRPr="0099243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стояния. </w:t>
      </w:r>
    </w:p>
    <w:p w:rsidR="0099243A" w:rsidRPr="0099243A" w:rsidRDefault="0099243A" w:rsidP="0099243A">
      <w:pPr>
        <w:shd w:val="clear" w:color="auto" w:fill="FFFFFF"/>
        <w:spacing w:after="0" w:line="0" w:lineRule="atLeast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3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В основе планирования тренировочного процесса лежат закономерности </w:t>
      </w:r>
      <w:r w:rsidRPr="0099243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развития спортивной формы. Посколь</w:t>
      </w:r>
      <w:r w:rsidRPr="0099243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</w:r>
      <w:r w:rsidRPr="0099243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ку развитие спортивной формы зависит от уровня подготовки, то и трениро</w:t>
      </w:r>
      <w:r w:rsidRPr="0099243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9924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вочный процесс следует строить дифференцированно для каждого года обучения</w:t>
      </w:r>
      <w:r w:rsidRPr="0099243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. </w:t>
      </w:r>
    </w:p>
    <w:p w:rsidR="0099243A" w:rsidRPr="0099243A" w:rsidRDefault="0099243A" w:rsidP="0099243A">
      <w:pPr>
        <w:spacing w:after="0" w:line="0" w:lineRule="atLeast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3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обучения используются текущий (в виде зачёта, опроса) контроль.</w:t>
      </w:r>
    </w:p>
    <w:p w:rsidR="0099243A" w:rsidRPr="0099243A" w:rsidRDefault="0099243A" w:rsidP="0099243A">
      <w:pPr>
        <w:spacing w:after="0" w:line="0" w:lineRule="atLeast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59"/>
        <w:gridCol w:w="1843"/>
        <w:gridCol w:w="2126"/>
        <w:gridCol w:w="1984"/>
        <w:gridCol w:w="1560"/>
      </w:tblGrid>
      <w:tr w:rsidR="0099243A" w:rsidRPr="0099243A" w:rsidTr="000E257D">
        <w:trPr>
          <w:trHeight w:val="1567"/>
        </w:trPr>
        <w:tc>
          <w:tcPr>
            <w:tcW w:w="534" w:type="dxa"/>
            <w:vAlign w:val="center"/>
          </w:tcPr>
          <w:p w:rsidR="0099243A" w:rsidRPr="0099243A" w:rsidRDefault="0099243A" w:rsidP="0099243A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99243A" w:rsidRPr="0099243A" w:rsidRDefault="0099243A" w:rsidP="0099243A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59" w:type="dxa"/>
            <w:vAlign w:val="center"/>
          </w:tcPr>
          <w:p w:rsidR="0099243A" w:rsidRPr="0099243A" w:rsidRDefault="0099243A" w:rsidP="0099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или тема программы</w:t>
            </w:r>
          </w:p>
        </w:tc>
        <w:tc>
          <w:tcPr>
            <w:tcW w:w="1843" w:type="dxa"/>
            <w:vAlign w:val="center"/>
          </w:tcPr>
          <w:p w:rsidR="0099243A" w:rsidRPr="0099243A" w:rsidRDefault="0099243A" w:rsidP="0099243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организации и форма проведения занятий</w:t>
            </w:r>
          </w:p>
        </w:tc>
        <w:tc>
          <w:tcPr>
            <w:tcW w:w="2126" w:type="dxa"/>
            <w:vAlign w:val="center"/>
          </w:tcPr>
          <w:p w:rsidR="0099243A" w:rsidRPr="0099243A" w:rsidRDefault="0099243A" w:rsidP="0099243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и приёмы организации учебно-воспитательного процесса</w:t>
            </w:r>
          </w:p>
        </w:tc>
        <w:tc>
          <w:tcPr>
            <w:tcW w:w="1984" w:type="dxa"/>
          </w:tcPr>
          <w:p w:rsidR="0099243A" w:rsidRPr="0099243A" w:rsidRDefault="0099243A" w:rsidP="0099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243A" w:rsidRPr="0099243A" w:rsidRDefault="0099243A" w:rsidP="0099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Дидактический материал, техническое оснащение занятий</w:t>
            </w:r>
          </w:p>
        </w:tc>
        <w:tc>
          <w:tcPr>
            <w:tcW w:w="1560" w:type="dxa"/>
          </w:tcPr>
          <w:p w:rsidR="0099243A" w:rsidRPr="0099243A" w:rsidRDefault="0099243A" w:rsidP="0099243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243A" w:rsidRPr="0099243A" w:rsidRDefault="0099243A" w:rsidP="0099243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и форма контроля, форма предъявления результата</w:t>
            </w:r>
          </w:p>
        </w:tc>
      </w:tr>
      <w:tr w:rsidR="0099243A" w:rsidRPr="0099243A" w:rsidTr="000E257D">
        <w:trPr>
          <w:trHeight w:val="290"/>
        </w:trPr>
        <w:tc>
          <w:tcPr>
            <w:tcW w:w="534" w:type="dxa"/>
          </w:tcPr>
          <w:p w:rsidR="0099243A" w:rsidRPr="0099243A" w:rsidRDefault="0099243A" w:rsidP="009924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59" w:type="dxa"/>
          </w:tcPr>
          <w:p w:rsidR="0099243A" w:rsidRPr="0099243A" w:rsidRDefault="0099243A" w:rsidP="009924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lang w:eastAsia="ru-RU"/>
              </w:rPr>
              <w:t>Теоретическая  подготовка</w:t>
            </w:r>
          </w:p>
        </w:tc>
        <w:tc>
          <w:tcPr>
            <w:tcW w:w="1843" w:type="dxa"/>
          </w:tcPr>
          <w:p w:rsidR="0099243A" w:rsidRPr="0099243A" w:rsidRDefault="0099243A" w:rsidP="0099243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lang w:eastAsia="ru-RU"/>
              </w:rPr>
              <w:t>Беседа, лекция, просмотр видео.</w:t>
            </w:r>
          </w:p>
        </w:tc>
        <w:tc>
          <w:tcPr>
            <w:tcW w:w="2126" w:type="dxa"/>
          </w:tcPr>
          <w:p w:rsidR="0099243A" w:rsidRPr="0099243A" w:rsidRDefault="0099243A" w:rsidP="0099243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lang w:eastAsia="ru-RU"/>
              </w:rPr>
              <w:t>Словесный, наглядный</w:t>
            </w:r>
          </w:p>
        </w:tc>
        <w:tc>
          <w:tcPr>
            <w:tcW w:w="1984" w:type="dxa"/>
          </w:tcPr>
          <w:p w:rsidR="0099243A" w:rsidRPr="0099243A" w:rsidRDefault="0099243A" w:rsidP="0099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lang w:eastAsia="ru-RU"/>
              </w:rPr>
              <w:t>Литература, любая видеоаппаратура.</w:t>
            </w:r>
          </w:p>
        </w:tc>
        <w:tc>
          <w:tcPr>
            <w:tcW w:w="1560" w:type="dxa"/>
          </w:tcPr>
          <w:p w:rsidR="0099243A" w:rsidRPr="0099243A" w:rsidRDefault="0099243A" w:rsidP="0099243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lang w:eastAsia="ru-RU"/>
              </w:rPr>
              <w:t>Текущий опрос</w:t>
            </w:r>
          </w:p>
        </w:tc>
      </w:tr>
      <w:tr w:rsidR="0099243A" w:rsidRPr="0099243A" w:rsidTr="000E257D">
        <w:trPr>
          <w:trHeight w:val="290"/>
        </w:trPr>
        <w:tc>
          <w:tcPr>
            <w:tcW w:w="534" w:type="dxa"/>
          </w:tcPr>
          <w:p w:rsidR="0099243A" w:rsidRPr="0099243A" w:rsidRDefault="0099243A" w:rsidP="009924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559" w:type="dxa"/>
          </w:tcPr>
          <w:p w:rsidR="0099243A" w:rsidRPr="0099243A" w:rsidRDefault="0099243A" w:rsidP="009924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lang w:eastAsia="ru-RU"/>
              </w:rPr>
              <w:t>ОФП</w:t>
            </w:r>
          </w:p>
        </w:tc>
        <w:tc>
          <w:tcPr>
            <w:tcW w:w="1843" w:type="dxa"/>
          </w:tcPr>
          <w:p w:rsidR="0099243A" w:rsidRPr="0099243A" w:rsidRDefault="0099243A" w:rsidP="0099243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lang w:eastAsia="ru-RU"/>
              </w:rPr>
              <w:t>Групповые практические занятия</w:t>
            </w:r>
          </w:p>
        </w:tc>
        <w:tc>
          <w:tcPr>
            <w:tcW w:w="2126" w:type="dxa"/>
          </w:tcPr>
          <w:p w:rsidR="0099243A" w:rsidRPr="0099243A" w:rsidRDefault="0099243A" w:rsidP="0099243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lang w:eastAsia="ru-RU"/>
              </w:rPr>
              <w:t>Наглядный, игровой, повторного выполнения</w:t>
            </w:r>
          </w:p>
        </w:tc>
        <w:tc>
          <w:tcPr>
            <w:tcW w:w="1984" w:type="dxa"/>
          </w:tcPr>
          <w:p w:rsidR="0099243A" w:rsidRPr="0099243A" w:rsidRDefault="0099243A" w:rsidP="0099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lang w:eastAsia="ru-RU"/>
              </w:rPr>
              <w:t>Мягкое покрытие, гимнастические снаряды, мячи.</w:t>
            </w:r>
          </w:p>
        </w:tc>
        <w:tc>
          <w:tcPr>
            <w:tcW w:w="1560" w:type="dxa"/>
          </w:tcPr>
          <w:p w:rsidR="0099243A" w:rsidRPr="0099243A" w:rsidRDefault="0099243A" w:rsidP="0099243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lang w:eastAsia="ru-RU"/>
              </w:rPr>
              <w:t>Текущий зачёт.</w:t>
            </w:r>
          </w:p>
        </w:tc>
      </w:tr>
      <w:tr w:rsidR="0099243A" w:rsidRPr="0099243A" w:rsidTr="000E257D">
        <w:trPr>
          <w:trHeight w:val="290"/>
        </w:trPr>
        <w:tc>
          <w:tcPr>
            <w:tcW w:w="534" w:type="dxa"/>
          </w:tcPr>
          <w:p w:rsidR="0099243A" w:rsidRPr="0099243A" w:rsidRDefault="0099243A" w:rsidP="009924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559" w:type="dxa"/>
          </w:tcPr>
          <w:p w:rsidR="0099243A" w:rsidRPr="0099243A" w:rsidRDefault="0099243A" w:rsidP="009924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lang w:eastAsia="ru-RU"/>
              </w:rPr>
              <w:t>СФП</w:t>
            </w:r>
          </w:p>
        </w:tc>
        <w:tc>
          <w:tcPr>
            <w:tcW w:w="1843" w:type="dxa"/>
          </w:tcPr>
          <w:p w:rsidR="0099243A" w:rsidRPr="0099243A" w:rsidRDefault="0099243A" w:rsidP="0099243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lang w:eastAsia="ru-RU"/>
              </w:rPr>
              <w:t>Групповые практические занятия</w:t>
            </w:r>
          </w:p>
        </w:tc>
        <w:tc>
          <w:tcPr>
            <w:tcW w:w="2126" w:type="dxa"/>
          </w:tcPr>
          <w:p w:rsidR="0099243A" w:rsidRPr="0099243A" w:rsidRDefault="0099243A" w:rsidP="0099243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lang w:eastAsia="ru-RU"/>
              </w:rPr>
              <w:t>Наглядный, игровой, повторного выполнения</w:t>
            </w:r>
          </w:p>
        </w:tc>
        <w:tc>
          <w:tcPr>
            <w:tcW w:w="1984" w:type="dxa"/>
          </w:tcPr>
          <w:p w:rsidR="0099243A" w:rsidRPr="0099243A" w:rsidRDefault="0099243A" w:rsidP="0099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lang w:eastAsia="ru-RU"/>
              </w:rPr>
              <w:t>Мягкое покрытие, мишени, мешок</w:t>
            </w:r>
          </w:p>
        </w:tc>
        <w:tc>
          <w:tcPr>
            <w:tcW w:w="1560" w:type="dxa"/>
          </w:tcPr>
          <w:p w:rsidR="0099243A" w:rsidRPr="0099243A" w:rsidRDefault="0099243A" w:rsidP="0099243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lang w:eastAsia="ru-RU"/>
              </w:rPr>
              <w:t>Текущий зачёт.</w:t>
            </w:r>
          </w:p>
        </w:tc>
      </w:tr>
      <w:tr w:rsidR="0099243A" w:rsidRPr="0099243A" w:rsidTr="000E257D">
        <w:trPr>
          <w:trHeight w:val="290"/>
        </w:trPr>
        <w:tc>
          <w:tcPr>
            <w:tcW w:w="534" w:type="dxa"/>
          </w:tcPr>
          <w:p w:rsidR="0099243A" w:rsidRPr="0099243A" w:rsidRDefault="0099243A" w:rsidP="009924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559" w:type="dxa"/>
          </w:tcPr>
          <w:p w:rsidR="0099243A" w:rsidRPr="0099243A" w:rsidRDefault="0099243A" w:rsidP="009924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lang w:eastAsia="ru-RU"/>
              </w:rPr>
              <w:t>Тактико-техническая подготовка</w:t>
            </w:r>
          </w:p>
        </w:tc>
        <w:tc>
          <w:tcPr>
            <w:tcW w:w="1843" w:type="dxa"/>
          </w:tcPr>
          <w:p w:rsidR="0099243A" w:rsidRPr="0099243A" w:rsidRDefault="0099243A" w:rsidP="0099243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lang w:eastAsia="ru-RU"/>
              </w:rPr>
              <w:t>Групповые практические занятия</w:t>
            </w:r>
          </w:p>
        </w:tc>
        <w:tc>
          <w:tcPr>
            <w:tcW w:w="2126" w:type="dxa"/>
          </w:tcPr>
          <w:p w:rsidR="0099243A" w:rsidRPr="0099243A" w:rsidRDefault="0099243A" w:rsidP="0099243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lang w:eastAsia="ru-RU"/>
              </w:rPr>
              <w:t>Наглядный, игровой, повторного выполнения</w:t>
            </w:r>
          </w:p>
        </w:tc>
        <w:tc>
          <w:tcPr>
            <w:tcW w:w="1984" w:type="dxa"/>
          </w:tcPr>
          <w:p w:rsidR="0099243A" w:rsidRPr="0099243A" w:rsidRDefault="0099243A" w:rsidP="00992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lang w:eastAsia="ru-RU"/>
              </w:rPr>
              <w:t>Мягкое покрытие, Защитное снаряжение</w:t>
            </w:r>
          </w:p>
        </w:tc>
        <w:tc>
          <w:tcPr>
            <w:tcW w:w="1560" w:type="dxa"/>
          </w:tcPr>
          <w:p w:rsidR="0099243A" w:rsidRPr="0099243A" w:rsidRDefault="0099243A" w:rsidP="0099243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43A">
              <w:rPr>
                <w:rFonts w:ascii="Times New Roman" w:eastAsia="Times New Roman" w:hAnsi="Times New Roman" w:cs="Times New Roman"/>
                <w:lang w:eastAsia="ru-RU"/>
              </w:rPr>
              <w:t>Текущий зачёт</w:t>
            </w:r>
          </w:p>
        </w:tc>
      </w:tr>
    </w:tbl>
    <w:p w:rsidR="0099243A" w:rsidRPr="0099243A" w:rsidRDefault="0099243A" w:rsidP="0099243A">
      <w:pPr>
        <w:spacing w:after="0" w:line="240" w:lineRule="auto"/>
        <w:ind w:right="-2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243A" w:rsidRPr="0099243A" w:rsidRDefault="0099243A" w:rsidP="0099243A">
      <w:pPr>
        <w:spacing w:after="0" w:line="240" w:lineRule="auto"/>
        <w:ind w:right="-2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43A" w:rsidRPr="0099243A" w:rsidRDefault="0099243A" w:rsidP="0099243A">
      <w:pPr>
        <w:spacing w:after="0" w:line="240" w:lineRule="auto"/>
        <w:ind w:right="-2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могут занимать</w:t>
      </w:r>
      <w:r w:rsidR="00E269C4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обычной спортивной одежде</w:t>
      </w:r>
      <w:r w:rsidR="00E269C4" w:rsidRPr="00E26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9924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специальной спортивной форме</w:t>
      </w:r>
      <w:r w:rsidR="00E26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рукопашного боя</w:t>
      </w:r>
      <w:r w:rsidRPr="009924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243A" w:rsidRPr="0099243A" w:rsidRDefault="0099243A" w:rsidP="0099243A">
      <w:pPr>
        <w:spacing w:after="0" w:line="240" w:lineRule="auto"/>
        <w:ind w:right="-2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Помещение для тренировок должно быть оборудовано мягким покрытием, «шведской стенкой», гимнастической перекладиной и матами, должно иметь электрическую розетку для подключения видеоаппаратуры.  Для просмотра видеоматериалов может использоваться любая переносная аппаратура.</w:t>
      </w:r>
    </w:p>
    <w:p w:rsidR="0099243A" w:rsidRPr="0099243A" w:rsidRDefault="0099243A" w:rsidP="0099243A">
      <w:pPr>
        <w:spacing w:after="0" w:line="240" w:lineRule="auto"/>
        <w:ind w:right="-2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практических занятий необходимо использовать спортивное защитное снаряжение: перчатки, шлемы, жилеты, щитки на голени, бандаж, капу. </w:t>
      </w:r>
    </w:p>
    <w:p w:rsidR="0099243A" w:rsidRPr="0099243A" w:rsidRDefault="0099243A" w:rsidP="0099243A">
      <w:pPr>
        <w:spacing w:after="0" w:line="240" w:lineRule="auto"/>
        <w:ind w:right="-2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43A" w:rsidRPr="0099243A" w:rsidRDefault="0099243A" w:rsidP="0099243A">
      <w:pPr>
        <w:spacing w:after="0" w:line="240" w:lineRule="auto"/>
        <w:ind w:right="-2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43A" w:rsidRPr="0099243A" w:rsidRDefault="0099243A" w:rsidP="0099243A">
      <w:pPr>
        <w:spacing w:after="0" w:line="240" w:lineRule="auto"/>
        <w:ind w:right="-28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9243A" w:rsidRDefault="0099243A" w:rsidP="0099243A">
      <w:pPr>
        <w:spacing w:after="0" w:line="240" w:lineRule="auto"/>
        <w:ind w:right="-28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269C4" w:rsidRPr="0099243A" w:rsidRDefault="00E269C4" w:rsidP="0099243A">
      <w:pPr>
        <w:spacing w:after="0" w:line="240" w:lineRule="auto"/>
        <w:ind w:right="-28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9243A" w:rsidRPr="0099243A" w:rsidRDefault="0099243A" w:rsidP="0099243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 ЛИТЕРАТУРА</w:t>
      </w:r>
    </w:p>
    <w:p w:rsidR="0099243A" w:rsidRPr="0099243A" w:rsidRDefault="0099243A" w:rsidP="0099243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43A" w:rsidRPr="0099243A" w:rsidRDefault="0099243A" w:rsidP="009924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43A" w:rsidRPr="0099243A" w:rsidRDefault="0099243A" w:rsidP="0099243A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 И.А. Секретные боевые искусства славянских народов. Монография. – СПб.: Б&amp;</w:t>
      </w:r>
      <w:r w:rsidRPr="0099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99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2001. – 218 </w:t>
      </w:r>
      <w:r w:rsidRPr="00992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99243A">
        <w:rPr>
          <w:rFonts w:ascii="Times New Roman" w:eastAsia="Times New Roman" w:hAnsi="Times New Roman" w:cs="Times New Roman"/>
          <w:sz w:val="28"/>
          <w:szCs w:val="28"/>
          <w:lang w:eastAsia="ru-RU"/>
        </w:rPr>
        <w:t>., 24 ил.</w:t>
      </w:r>
    </w:p>
    <w:p w:rsidR="0099243A" w:rsidRPr="0099243A" w:rsidRDefault="0099243A" w:rsidP="0099243A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Дергач А.А., Исаев А.А. Педагогика и психология деятельности организатора детского спорта. М.: Просвещение, 1985.</w:t>
      </w:r>
    </w:p>
    <w:p w:rsidR="0099243A" w:rsidRPr="0099243A" w:rsidRDefault="0099243A" w:rsidP="0099243A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3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Платонов В.Н. Теория и методика спортивной тренировки. – Киев: Высшая школа, 1994. – 352 стр.</w:t>
      </w:r>
    </w:p>
    <w:p w:rsidR="0099243A" w:rsidRPr="0099243A" w:rsidRDefault="0099243A" w:rsidP="0099243A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Солодков А. С., Сологуб Е. Б. Возрастная физиология: Учебное пособие/ СПбГАФК им. П. Ф. Лесгафта. СПб., 2001. 187 с.</w:t>
      </w:r>
    </w:p>
    <w:p w:rsidR="0099243A" w:rsidRPr="0099243A" w:rsidRDefault="0099243A" w:rsidP="0099243A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Солодков А. С., Сологуб Е. Б. Физиология спорта: Учебное пособие/ СПбГАФК им. П. Ф. Лесгафта. СПб., 1999. 231 с.</w:t>
      </w:r>
    </w:p>
    <w:p w:rsidR="0099243A" w:rsidRPr="0099243A" w:rsidRDefault="0099243A" w:rsidP="0099243A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Солодков А. С., Сологуб Е. Б. Общая физиология: Учебное пособие/ СПбГАФК им. П. Ф. Лесгафта. СПб., 2000. 216 с.</w:t>
      </w:r>
    </w:p>
    <w:p w:rsidR="0099243A" w:rsidRPr="0099243A" w:rsidRDefault="0099243A" w:rsidP="0099243A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Станкин М.И. Психолого–педагогические основы физического воспитания. М.: Просвещение, 1987.</w:t>
      </w:r>
    </w:p>
    <w:p w:rsidR="0099243A" w:rsidRPr="0099243A" w:rsidRDefault="0099243A" w:rsidP="0099243A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Теория и методика физической культуры (курс лекций): Учебное пособие / Под ред. Ю.Ф. Курамшина, В.И. Попова; СПбГАФК им. П.Ф. Лесгафта. – Спб., 1999. – 324 с.</w:t>
      </w:r>
    </w:p>
    <w:p w:rsidR="0099243A" w:rsidRPr="0099243A" w:rsidRDefault="0099243A" w:rsidP="0099243A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3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Филин В.П., Фомин Н.А. Основы юношеского спорта. – М.: Физкультура и спорт, 1980. – 255 стр.</w:t>
      </w:r>
    </w:p>
    <w:p w:rsidR="0099243A" w:rsidRPr="0099243A" w:rsidRDefault="0099243A" w:rsidP="0099243A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Хрущев С.В., Круглый М.М. Тренеру о юном спортсмене. – М.: Физкультура и спорт, 1982. – 157 стр.</w:t>
      </w:r>
    </w:p>
    <w:p w:rsidR="0099243A" w:rsidRPr="0099243A" w:rsidRDefault="0099243A" w:rsidP="0099243A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Кадочников А.А. Рукопашный бой как личная техника безопасности. – Неоглори, 2008.</w:t>
      </w:r>
    </w:p>
    <w:p w:rsidR="0099243A" w:rsidRPr="0099243A" w:rsidRDefault="0099243A" w:rsidP="0099243A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3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Скогорев Д. Русский рукопашный бой. – Новосибирск: Сибирское университетское издательство, 2003.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</w:tblGrid>
      <w:tr w:rsidR="0099243A" w:rsidRPr="0099243A" w:rsidTr="000E257D">
        <w:trPr>
          <w:tblCellSpacing w:w="15" w:type="dxa"/>
        </w:trPr>
        <w:tc>
          <w:tcPr>
            <w:tcW w:w="1413" w:type="dxa"/>
            <w:vAlign w:val="center"/>
            <w:hideMark/>
          </w:tcPr>
          <w:p w:rsidR="0099243A" w:rsidRPr="0099243A" w:rsidRDefault="0099243A" w:rsidP="0099243A">
            <w:pPr>
              <w:tabs>
                <w:tab w:val="left" w:pos="993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243A" w:rsidRPr="0099243A" w:rsidRDefault="0099243A" w:rsidP="0099243A">
      <w:pPr>
        <w:tabs>
          <w:tab w:val="left" w:pos="993"/>
        </w:tabs>
        <w:spacing w:after="0" w:line="240" w:lineRule="auto"/>
        <w:ind w:right="-28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8DB" w:rsidRDefault="002D68DB"/>
    <w:sectPr w:rsidR="002D68DB" w:rsidSect="00DC0CB3">
      <w:pgSz w:w="11906" w:h="16838"/>
      <w:pgMar w:top="568" w:right="70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9C9" w:rsidRDefault="00F609C9">
      <w:pPr>
        <w:spacing w:after="0" w:line="240" w:lineRule="auto"/>
      </w:pPr>
      <w:r>
        <w:separator/>
      </w:r>
    </w:p>
  </w:endnote>
  <w:endnote w:type="continuationSeparator" w:id="0">
    <w:p w:rsidR="00F609C9" w:rsidRDefault="00F60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8EA" w:rsidRDefault="00AE3B52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83A0D">
      <w:rPr>
        <w:noProof/>
      </w:rPr>
      <w:t>4</w:t>
    </w:r>
    <w:r>
      <w:fldChar w:fldCharType="end"/>
    </w:r>
  </w:p>
  <w:p w:rsidR="001568EA" w:rsidRDefault="00F609C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9C9" w:rsidRDefault="00F609C9">
      <w:pPr>
        <w:spacing w:after="0" w:line="240" w:lineRule="auto"/>
      </w:pPr>
      <w:r>
        <w:separator/>
      </w:r>
    </w:p>
  </w:footnote>
  <w:footnote w:type="continuationSeparator" w:id="0">
    <w:p w:rsidR="00F609C9" w:rsidRDefault="00F609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884F9D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563B7"/>
    <w:multiLevelType w:val="hybridMultilevel"/>
    <w:tmpl w:val="FFD4360A"/>
    <w:lvl w:ilvl="0" w:tplc="E4787B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B97190"/>
    <w:multiLevelType w:val="hybridMultilevel"/>
    <w:tmpl w:val="EB467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F1E14"/>
    <w:multiLevelType w:val="singleLevel"/>
    <w:tmpl w:val="43F4595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4" w15:restartNumberingAfterBreak="0">
    <w:nsid w:val="17944D70"/>
    <w:multiLevelType w:val="hybridMultilevel"/>
    <w:tmpl w:val="2780E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A74C6"/>
    <w:multiLevelType w:val="hybridMultilevel"/>
    <w:tmpl w:val="12C8CD72"/>
    <w:lvl w:ilvl="0" w:tplc="DFC28F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E830818"/>
    <w:multiLevelType w:val="hybridMultilevel"/>
    <w:tmpl w:val="C9C06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1326F"/>
    <w:multiLevelType w:val="hybridMultilevel"/>
    <w:tmpl w:val="22A4363A"/>
    <w:lvl w:ilvl="0" w:tplc="0419000F">
      <w:start w:val="1"/>
      <w:numFmt w:val="decimal"/>
      <w:lvlText w:val="%1.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8" w15:restartNumberingAfterBreak="0">
    <w:nsid w:val="3F960DEF"/>
    <w:multiLevelType w:val="hybridMultilevel"/>
    <w:tmpl w:val="A04854A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A87A8F"/>
    <w:multiLevelType w:val="hybridMultilevel"/>
    <w:tmpl w:val="52A4C264"/>
    <w:lvl w:ilvl="0" w:tplc="43F45954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E610E"/>
    <w:multiLevelType w:val="singleLevel"/>
    <w:tmpl w:val="43F4595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1" w15:restartNumberingAfterBreak="0">
    <w:nsid w:val="54AE6622"/>
    <w:multiLevelType w:val="hybridMultilevel"/>
    <w:tmpl w:val="C78CFE5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4AF7B83"/>
    <w:multiLevelType w:val="hybridMultilevel"/>
    <w:tmpl w:val="4AA2BE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3" w15:restartNumberingAfterBreak="0">
    <w:nsid w:val="5A17704A"/>
    <w:multiLevelType w:val="hybridMultilevel"/>
    <w:tmpl w:val="2AFA0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D539B"/>
    <w:multiLevelType w:val="hybridMultilevel"/>
    <w:tmpl w:val="3F40D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013ADB"/>
    <w:multiLevelType w:val="hybridMultilevel"/>
    <w:tmpl w:val="22AA2B42"/>
    <w:lvl w:ilvl="0" w:tplc="43F45954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CC4F89"/>
    <w:multiLevelType w:val="hybridMultilevel"/>
    <w:tmpl w:val="FA5EA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C0423F"/>
    <w:multiLevelType w:val="hybridMultilevel"/>
    <w:tmpl w:val="6D62A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3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</w:num>
  <w:num w:numId="7">
    <w:abstractNumId w:val="15"/>
  </w:num>
  <w:num w:numId="8">
    <w:abstractNumId w:val="2"/>
  </w:num>
  <w:num w:numId="9">
    <w:abstractNumId w:val="7"/>
  </w:num>
  <w:num w:numId="10">
    <w:abstractNumId w:val="14"/>
  </w:num>
  <w:num w:numId="11">
    <w:abstractNumId w:val="17"/>
  </w:num>
  <w:num w:numId="12">
    <w:abstractNumId w:val="8"/>
  </w:num>
  <w:num w:numId="13">
    <w:abstractNumId w:val="6"/>
  </w:num>
  <w:num w:numId="14">
    <w:abstractNumId w:val="16"/>
  </w:num>
  <w:num w:numId="15">
    <w:abstractNumId w:val="13"/>
  </w:num>
  <w:num w:numId="16">
    <w:abstractNumId w:val="5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43A"/>
    <w:rsid w:val="00176AD9"/>
    <w:rsid w:val="001868CB"/>
    <w:rsid w:val="001D59C2"/>
    <w:rsid w:val="00216B81"/>
    <w:rsid w:val="002868CE"/>
    <w:rsid w:val="002D68DB"/>
    <w:rsid w:val="0040416A"/>
    <w:rsid w:val="00423285"/>
    <w:rsid w:val="00442008"/>
    <w:rsid w:val="0054385D"/>
    <w:rsid w:val="00554A9B"/>
    <w:rsid w:val="005A647D"/>
    <w:rsid w:val="0099243A"/>
    <w:rsid w:val="00A7540F"/>
    <w:rsid w:val="00AE3B52"/>
    <w:rsid w:val="00BF33B6"/>
    <w:rsid w:val="00C600F1"/>
    <w:rsid w:val="00C83A0D"/>
    <w:rsid w:val="00CB5185"/>
    <w:rsid w:val="00D04068"/>
    <w:rsid w:val="00D84345"/>
    <w:rsid w:val="00E269C4"/>
    <w:rsid w:val="00E46A64"/>
    <w:rsid w:val="00E652FF"/>
    <w:rsid w:val="00F319C0"/>
    <w:rsid w:val="00F6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87DEC"/>
  <w15:docId w15:val="{68DCCE9C-BD2C-407F-AD7F-E8F5A41E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F33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924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924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652F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23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3285"/>
  </w:style>
  <w:style w:type="paragraph" w:styleId="a8">
    <w:name w:val="Balloon Text"/>
    <w:basedOn w:val="a"/>
    <w:link w:val="a9"/>
    <w:uiPriority w:val="99"/>
    <w:semiHidden/>
    <w:unhideWhenUsed/>
    <w:rsid w:val="00423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328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BF33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BF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BF33B6"/>
    <w:rPr>
      <w:color w:val="0000FF"/>
      <w:u w:val="single"/>
    </w:rPr>
  </w:style>
  <w:style w:type="paragraph" w:customStyle="1" w:styleId="s9">
    <w:name w:val="s_9"/>
    <w:basedOn w:val="a"/>
    <w:rsid w:val="00BF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9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9</Pages>
  <Words>2076</Words>
  <Characters>11837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</cp:lastModifiedBy>
  <cp:revision>19</cp:revision>
  <cp:lastPrinted>2019-02-14T14:15:00Z</cp:lastPrinted>
  <dcterms:created xsi:type="dcterms:W3CDTF">2017-09-05T14:56:00Z</dcterms:created>
  <dcterms:modified xsi:type="dcterms:W3CDTF">2019-02-14T14:51:00Z</dcterms:modified>
</cp:coreProperties>
</file>